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67C3D">
      <w:pPr>
        <w:pStyle w:val="2"/>
        <w:keepNext w:val="0"/>
        <w:keepLines w:val="0"/>
        <w:widowControl/>
        <w:suppressLineNumbers w:val="0"/>
        <w:jc w:val="left"/>
        <w:rPr>
          <w:rFonts w:hint="default" w:eastAsia="宋体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附件2</w:t>
      </w:r>
    </w:p>
    <w:p w14:paraId="76A8ACDD">
      <w:pPr>
        <w:pStyle w:val="2"/>
        <w:keepNext w:val="0"/>
        <w:keepLines w:val="0"/>
        <w:widowControl/>
        <w:suppressLineNumbers w:val="0"/>
        <w:rPr>
          <w:rFonts w:hint="default" w:eastAsia="宋体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江苏海事职业技术学院</w:t>
      </w:r>
      <w:r>
        <w:rPr>
          <w:rFonts w:hint="eastAsia"/>
          <w:color w:val="auto"/>
          <w:sz w:val="32"/>
          <w:szCs w:val="32"/>
          <w:lang w:eastAsia="zh-CN"/>
        </w:rPr>
        <w:t>“</w:t>
      </w:r>
      <w:r>
        <w:rPr>
          <w:color w:val="auto"/>
          <w:sz w:val="32"/>
          <w:szCs w:val="32"/>
        </w:rPr>
        <w:t>说专业</w:t>
      </w:r>
      <w:r>
        <w:rPr>
          <w:rFonts w:hint="eastAsia"/>
          <w:color w:val="auto"/>
          <w:sz w:val="32"/>
          <w:szCs w:val="32"/>
          <w:lang w:eastAsia="zh-CN"/>
        </w:rPr>
        <w:t>”</w:t>
      </w:r>
      <w:r>
        <w:rPr>
          <w:rFonts w:hint="eastAsia"/>
          <w:color w:val="auto"/>
          <w:sz w:val="32"/>
          <w:szCs w:val="32"/>
          <w:lang w:val="en-US" w:eastAsia="zh-CN"/>
        </w:rPr>
        <w:t>评价指标</w:t>
      </w:r>
    </w:p>
    <w:p w14:paraId="5F98C07C">
      <w:pPr>
        <w:rPr>
          <w:rFonts w:hint="eastAsia"/>
          <w:u w:val="single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90"/>
        <w:gridCol w:w="1215"/>
      </w:tblGrid>
      <w:tr w14:paraId="2C542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 w14:paraId="3408EC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评价维度</w:t>
            </w:r>
          </w:p>
        </w:tc>
        <w:tc>
          <w:tcPr>
            <w:tcW w:w="7590" w:type="dxa"/>
            <w:vAlign w:val="center"/>
          </w:tcPr>
          <w:p w14:paraId="0062EF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评分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要点</w:t>
            </w:r>
            <w:bookmarkStart w:id="0" w:name="_GoBack"/>
            <w:bookmarkEnd w:id="0"/>
          </w:p>
        </w:tc>
        <w:tc>
          <w:tcPr>
            <w:tcW w:w="1215" w:type="dxa"/>
            <w:vAlign w:val="center"/>
          </w:tcPr>
          <w:p w14:paraId="21E12E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分值</w:t>
            </w:r>
          </w:p>
        </w:tc>
      </w:tr>
      <w:tr w14:paraId="7CAA4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 w14:paraId="5220C7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1.专业定位与设置</w:t>
            </w:r>
          </w:p>
        </w:tc>
        <w:tc>
          <w:tcPr>
            <w:tcW w:w="7590" w:type="dxa"/>
            <w:vAlign w:val="center"/>
          </w:tcPr>
          <w:p w14:paraId="13945C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0" w:hanging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精准对接国家战略、江苏重点产业和区域经济发展需求，专业设置依据充分。</w:t>
            </w:r>
          </w:p>
          <w:p w14:paraId="6A2FF3E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hanging="363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专业定位准确，服务面向清晰，特色鲜明。</w:t>
            </w:r>
          </w:p>
          <w:p w14:paraId="61F5D3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0" w:leftChars="0" w:hanging="36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专业动态调整机制健全，能根据产业发展优化升级。</w:t>
            </w:r>
          </w:p>
        </w:tc>
        <w:tc>
          <w:tcPr>
            <w:tcW w:w="1215" w:type="dxa"/>
            <w:vAlign w:val="center"/>
          </w:tcPr>
          <w:p w14:paraId="73AE09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</w:tr>
      <w:tr w14:paraId="5CF9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 w14:paraId="2AE8BE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2.人才培养目标与模式</w:t>
            </w:r>
          </w:p>
        </w:tc>
        <w:tc>
          <w:tcPr>
            <w:tcW w:w="7590" w:type="dxa"/>
            <w:vAlign w:val="center"/>
          </w:tcPr>
          <w:p w14:paraId="5B9B761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0" w:hanging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培养目标明确，符合国家教学标准，知识、能力、素养要求具体。</w:t>
            </w:r>
          </w:p>
          <w:p w14:paraId="65E1236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0" w:hanging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深化产教融合，企业深度参与；积极实施订单培养、现代学徒制等模式。</w:t>
            </w:r>
          </w:p>
          <w:p w14:paraId="10D6A0C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0" w:leftChars="0" w:hanging="36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有效落实"三全育人"、"五育并举"，工匠精神、劳动精神培养到位。</w:t>
            </w:r>
          </w:p>
        </w:tc>
        <w:tc>
          <w:tcPr>
            <w:tcW w:w="1215" w:type="dxa"/>
            <w:vAlign w:val="center"/>
          </w:tcPr>
          <w:p w14:paraId="695A3A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</w:tr>
      <w:tr w14:paraId="255EA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1270" w:type="dxa"/>
            <w:vAlign w:val="center"/>
          </w:tcPr>
          <w:p w14:paraId="1F651C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3.课程体系与教学改革</w:t>
            </w:r>
          </w:p>
        </w:tc>
        <w:tc>
          <w:tcPr>
            <w:tcW w:w="7590" w:type="dxa"/>
            <w:vAlign w:val="center"/>
          </w:tcPr>
          <w:p w14:paraId="6B2A99E8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hanging="363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依据《高等职业学校专业教学标准》等相关标准设计专业课程体系，根据专业人才培养目标、职业岗位(群)能力新要求（包括信息化能力），明确专业基础课程、专业核心课程、专业选修课程等各课程的任务要求及其在专业课程体系中的定位；科学构建课程教学模式等</w:t>
            </w:r>
          </w:p>
          <w:p w14:paraId="274C2D80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hanging="363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课程内容反映"新技术、新工艺、新规范"，推行项目化、模块化教学。</w:t>
            </w:r>
          </w:p>
          <w:p w14:paraId="3D8069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ind w:left="-360" w:leftChars="0"/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6AA4A4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</w:tr>
      <w:tr w14:paraId="663B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 w14:paraId="25FFB8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4.教学团队建设</w:t>
            </w:r>
          </w:p>
        </w:tc>
        <w:tc>
          <w:tcPr>
            <w:tcW w:w="7590" w:type="dxa"/>
            <w:vAlign w:val="center"/>
          </w:tcPr>
          <w:p w14:paraId="7E83BA0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0" w:hanging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师生比、"双师型"教师比例等结构合理，拥有校企混编教学团队。</w:t>
            </w:r>
          </w:p>
          <w:p w14:paraId="4276E32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0" w:hanging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专业教师企业实践落实到位；教师数字素养和教学能力持续提升。</w:t>
            </w:r>
          </w:p>
          <w:p w14:paraId="3BD992B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0" w:leftChars="0" w:hanging="36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师德师风建设机制健全，教师践行教育家精神。</w:t>
            </w:r>
          </w:p>
        </w:tc>
        <w:tc>
          <w:tcPr>
            <w:tcW w:w="1215" w:type="dxa"/>
            <w:vAlign w:val="center"/>
          </w:tcPr>
          <w:p w14:paraId="2628AC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</w:tr>
      <w:tr w14:paraId="023E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 w14:paraId="1CC2BB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5.教学条件与资源</w:t>
            </w:r>
          </w:p>
        </w:tc>
        <w:tc>
          <w:tcPr>
            <w:tcW w:w="7590" w:type="dxa"/>
            <w:vAlign w:val="center"/>
          </w:tcPr>
          <w:p w14:paraId="6EBDA4FC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0" w:hanging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校内外实训基地条件完善，体现真实生产环境，管理规范，利用率高。</w:t>
            </w:r>
          </w:p>
          <w:p w14:paraId="4D05BF04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0" w:leftChars="0" w:hanging="36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教材选用规范，积极开发新形态教材；数字化教学资源丰富，应用效果好。</w:t>
            </w:r>
          </w:p>
        </w:tc>
        <w:tc>
          <w:tcPr>
            <w:tcW w:w="1215" w:type="dxa"/>
            <w:vAlign w:val="center"/>
          </w:tcPr>
          <w:p w14:paraId="300526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</w:tr>
      <w:tr w14:paraId="366B3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 w14:paraId="7A8292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6.专业建设成效</w:t>
            </w:r>
          </w:p>
        </w:tc>
        <w:tc>
          <w:tcPr>
            <w:tcW w:w="7590" w:type="dxa"/>
            <w:vAlign w:val="center"/>
          </w:tcPr>
          <w:p w14:paraId="745F95EE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1" w:after="0" w:afterAutospacing="1"/>
              <w:ind w:left="0" w:hanging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毕业生就业率与对口就业率高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，就业质量好，本地就业占比高。</w:t>
            </w:r>
          </w:p>
          <w:p w14:paraId="381866F8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1" w:after="0" w:afterAutospacing="1"/>
              <w:ind w:left="0" w:hanging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专业社会认可度高，考生报考踊跃，用人单位满意度高。</w:t>
            </w:r>
          </w:p>
          <w:p w14:paraId="4CEF7DD4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1" w:after="0" w:afterAutospacing="1"/>
              <w:ind w:left="0" w:hanging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社会服务（培训、技术服务等）贡献度大。</w:t>
            </w:r>
          </w:p>
          <w:p w14:paraId="23DDEB5F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1" w:after="0" w:afterAutospacing="1"/>
              <w:ind w:left="0" w:leftChars="0" w:hanging="36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在课程、教材、竞赛、教学成果等方面有突出标志性成果。</w:t>
            </w:r>
          </w:p>
        </w:tc>
        <w:tc>
          <w:tcPr>
            <w:tcW w:w="1215" w:type="dxa"/>
            <w:vAlign w:val="center"/>
          </w:tcPr>
          <w:p w14:paraId="5CF34D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</w:tr>
      <w:tr w14:paraId="2A14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270" w:type="dxa"/>
            <w:vAlign w:val="center"/>
          </w:tcPr>
          <w:p w14:paraId="3770FC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7.问题与改进规划</w:t>
            </w:r>
          </w:p>
        </w:tc>
        <w:tc>
          <w:tcPr>
            <w:tcW w:w="7590" w:type="dxa"/>
            <w:vAlign w:val="center"/>
          </w:tcPr>
          <w:p w14:paraId="2A9E3C2C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1" w:after="0" w:afterAutospacing="1"/>
              <w:ind w:left="0" w:hanging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能基于数据，客观、准确地剖析专业建设的核心问题与短板。</w:t>
            </w:r>
          </w:p>
          <w:p w14:paraId="228F5ED7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1" w:after="0" w:afterAutospacing="1"/>
              <w:ind w:left="0" w:leftChars="0" w:hanging="36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改进规划思路清晰，目标明确，措施具体可行，体现持续改进。</w:t>
            </w:r>
          </w:p>
        </w:tc>
        <w:tc>
          <w:tcPr>
            <w:tcW w:w="1215" w:type="dxa"/>
            <w:vAlign w:val="center"/>
          </w:tcPr>
          <w:p w14:paraId="18DDBC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</w:tr>
      <w:tr w14:paraId="6B48D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 w14:paraId="0F76C1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8.现场表述与答辩</w:t>
            </w:r>
          </w:p>
        </w:tc>
        <w:tc>
          <w:tcPr>
            <w:tcW w:w="7590" w:type="dxa"/>
            <w:vAlign w:val="center"/>
          </w:tcPr>
          <w:p w14:paraId="71ACAC46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1" w:after="0" w:afterAutospacing="1"/>
              <w:ind w:left="0" w:hanging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PPT制作精良，汇报逻辑清晰，语言流畅，重点突出，时间掌控得当。</w:t>
            </w:r>
          </w:p>
          <w:p w14:paraId="35B9744E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1" w:after="0" w:afterAutospacing="1"/>
              <w:ind w:left="0" w:leftChars="0" w:hanging="36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能准确理解提问，回答问题思路清晰，论据充分，专业素养好。</w:t>
            </w:r>
          </w:p>
        </w:tc>
        <w:tc>
          <w:tcPr>
            <w:tcW w:w="1215" w:type="dxa"/>
            <w:vAlign w:val="center"/>
          </w:tcPr>
          <w:p w14:paraId="1BA2DE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 w14:paraId="2B6B8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</w:tcPr>
          <w:p w14:paraId="0301F171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590" w:type="dxa"/>
          </w:tcPr>
          <w:p w14:paraId="42D20FC5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>总分</w:t>
            </w:r>
          </w:p>
        </w:tc>
        <w:tc>
          <w:tcPr>
            <w:tcW w:w="1215" w:type="dxa"/>
          </w:tcPr>
          <w:p w14:paraId="7D648E73">
            <w:pPr>
              <w:widowControl w:val="0"/>
              <w:rPr>
                <w:rFonts w:hint="default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>100</w:t>
            </w:r>
          </w:p>
        </w:tc>
      </w:tr>
    </w:tbl>
    <w:p w14:paraId="5FECAC8D">
      <w:pPr>
        <w:wordWrap w:val="0"/>
        <w:jc w:val="right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</w:t>
      </w:r>
    </w:p>
    <w:p w14:paraId="76AF3D0B">
      <w:pPr>
        <w:wordWrap w:val="0"/>
        <w:jc w:val="right"/>
        <w:rPr>
          <w:rFonts w:hint="default"/>
          <w:u w:val="none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40E19F"/>
    <w:multiLevelType w:val="multilevel"/>
    <w:tmpl w:val="9D40E1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D9B6DC3B"/>
    <w:multiLevelType w:val="multilevel"/>
    <w:tmpl w:val="D9B6DC3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E43AFE74"/>
    <w:multiLevelType w:val="multilevel"/>
    <w:tmpl w:val="E43AFE7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FB97F966"/>
    <w:multiLevelType w:val="multilevel"/>
    <w:tmpl w:val="FB97F96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33768433"/>
    <w:multiLevelType w:val="multilevel"/>
    <w:tmpl w:val="3376843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443CD3FA"/>
    <w:multiLevelType w:val="multilevel"/>
    <w:tmpl w:val="443CD3F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51ED1039"/>
    <w:multiLevelType w:val="multilevel"/>
    <w:tmpl w:val="51ED103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72E63AE1"/>
    <w:multiLevelType w:val="multilevel"/>
    <w:tmpl w:val="72E63AE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57676"/>
    <w:rsid w:val="01F9274C"/>
    <w:rsid w:val="27A57676"/>
    <w:rsid w:val="50BA7DE0"/>
    <w:rsid w:val="619D1565"/>
    <w:rsid w:val="7EA6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</w:pPr>
    <w:rPr>
      <w:rFonts w:hint="eastAsia" w:ascii="宋体" w:hAnsi="宋体" w:eastAsia="宋体" w:cs="宋体"/>
      <w:b/>
      <w:bCs/>
      <w:color w:val="2C80B9"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784</Words>
  <Characters>803</Characters>
  <Lines>0</Lines>
  <Paragraphs>0</Paragraphs>
  <TotalTime>11</TotalTime>
  <ScaleCrop>false</ScaleCrop>
  <LinksUpToDate>false</LinksUpToDate>
  <CharactersWithSpaces>804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2025-10-19T07:34:00Z</dcterms:created>
  <dc:creator>小瑞妈咪</dc:creator>
  <cp:lastModifiedBy>夏小溪</cp:lastModifiedBy>
  <cp:lastPrinted>2025-11-26T00:35:21Z</cp:lastPrinted>
  <dcterms:modified xsi:type="dcterms:W3CDTF">2025-11-26T01:04:03Z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D86005DEC1584A368116E2793D484678_11</vt:lpwstr>
  </property>
  <property fmtid="{D5CDD505-2E9C-101B-9397-08002B2CF9AE}" pid="4" name="KSOTemplateDocerSaveRecord">
    <vt:lpwstr>eyJoZGlkIjoiMzU5YTMwYWM2NDBlZWI2NmY2MzkxNDcyNzkzOWM1NmEiLCJ1c2VySWQiOiIyMjg5OTU1ODEifQ==</vt:lpwstr>
  </property>
</Properties>
</file>