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9D92A" w14:textId="77777777" w:rsidR="00C44534" w:rsidRDefault="00F44B69" w:rsidP="00C44534">
      <w:pPr>
        <w:spacing w:beforeLines="100" w:before="312" w:afterLines="100" w:after="312"/>
        <w:jc w:val="center"/>
        <w:rPr>
          <w:rFonts w:ascii="微软雅黑" w:eastAsia="微软雅黑" w:hAnsi="微软雅黑"/>
          <w:b/>
          <w:sz w:val="36"/>
          <w:szCs w:val="36"/>
        </w:rPr>
      </w:pPr>
      <w:r>
        <w:rPr>
          <w:rFonts w:ascii="微软雅黑" w:eastAsia="微软雅黑" w:hAnsi="微软雅黑" w:hint="eastAsia"/>
          <w:b/>
          <w:sz w:val="36"/>
          <w:szCs w:val="36"/>
        </w:rPr>
        <w:t>集装箱运输管理</w:t>
      </w:r>
      <w:r w:rsidR="00EB7786" w:rsidRPr="00E07780">
        <w:rPr>
          <w:rFonts w:ascii="微软雅黑" w:eastAsia="微软雅黑" w:hAnsi="微软雅黑"/>
          <w:b/>
          <w:sz w:val="36"/>
          <w:szCs w:val="36"/>
        </w:rPr>
        <w:t>专业</w:t>
      </w:r>
    </w:p>
    <w:p w14:paraId="166EEE97" w14:textId="72452CBC" w:rsidR="00CA11E2" w:rsidRPr="00E07780" w:rsidRDefault="00C852A8" w:rsidP="00C44534">
      <w:pPr>
        <w:spacing w:beforeLines="100" w:before="312" w:afterLines="100" w:after="312"/>
        <w:jc w:val="center"/>
        <w:rPr>
          <w:rFonts w:ascii="微软雅黑" w:eastAsia="微软雅黑" w:hAnsi="微软雅黑"/>
          <w:b/>
          <w:sz w:val="36"/>
          <w:szCs w:val="36"/>
        </w:rPr>
      </w:pPr>
      <w:r>
        <w:rPr>
          <w:rFonts w:ascii="微软雅黑" w:eastAsia="微软雅黑" w:hAnsi="微软雅黑" w:hint="eastAsia"/>
          <w:b/>
          <w:sz w:val="36"/>
          <w:szCs w:val="36"/>
        </w:rPr>
        <w:t>2022-2023学年第一学期</w:t>
      </w:r>
      <w:r w:rsidR="00D6676C" w:rsidRPr="00E07780">
        <w:rPr>
          <w:rFonts w:ascii="微软雅黑" w:eastAsia="微软雅黑" w:hAnsi="微软雅黑" w:hint="eastAsia"/>
          <w:b/>
          <w:sz w:val="36"/>
          <w:szCs w:val="36"/>
        </w:rPr>
        <w:t>转专业录取办法</w:t>
      </w:r>
    </w:p>
    <w:p w14:paraId="38C3E289" w14:textId="77777777" w:rsidR="00CA11E2" w:rsidRPr="00C44534" w:rsidRDefault="00DF6AD0" w:rsidP="00FA3D02">
      <w:pPr>
        <w:spacing w:beforeLines="100" w:before="312"/>
        <w:ind w:firstLineChars="200" w:firstLine="560"/>
        <w:rPr>
          <w:rFonts w:asciiTheme="minorEastAsia" w:eastAsiaTheme="minorEastAsia" w:hAnsiTheme="minorEastAsia"/>
          <w:sz w:val="28"/>
          <w:szCs w:val="28"/>
        </w:rPr>
      </w:pPr>
      <w:bookmarkStart w:id="0" w:name="_Toc393236437"/>
      <w:bookmarkStart w:id="1" w:name="_Toc396497324"/>
      <w:bookmarkStart w:id="2" w:name="_Toc396497526"/>
      <w:bookmarkStart w:id="3" w:name="_Toc396497634"/>
      <w:bookmarkStart w:id="4" w:name="_Toc396501700"/>
      <w:r w:rsidRPr="00C44534">
        <w:rPr>
          <w:rFonts w:asciiTheme="minorEastAsia" w:eastAsiaTheme="minorEastAsia" w:hAnsiTheme="minorEastAsia" w:hint="eastAsia"/>
          <w:sz w:val="28"/>
          <w:szCs w:val="28"/>
        </w:rPr>
        <w:t>为适应高等职业教育改革与发展，充分体现“以生为本”的教育理念，尊重学生个人志向，发挥学生专长，激发学生学习积极性、主动性，进一步完善个性化人才培养模式，进一步规范学校学生转专业行为，科学稳妥地组织转专业相关工作，依据《江苏海事职业技术学院学生转专业管理办法（修订案）》制定本办法。</w:t>
      </w:r>
    </w:p>
    <w:bookmarkEnd w:id="0"/>
    <w:bookmarkEnd w:id="1"/>
    <w:bookmarkEnd w:id="2"/>
    <w:bookmarkEnd w:id="3"/>
    <w:bookmarkEnd w:id="4"/>
    <w:p w14:paraId="3B442312" w14:textId="77777777" w:rsidR="00125CAA" w:rsidRDefault="00125CAA" w:rsidP="00125CAA">
      <w:pPr>
        <w:pStyle w:val="2"/>
        <w:spacing w:before="156" w:after="156"/>
        <w:rPr>
          <w:rFonts w:ascii="Times New Roman" w:hAnsi="Times New Roman"/>
        </w:rPr>
      </w:pPr>
      <w:r>
        <w:rPr>
          <w:rFonts w:ascii="Times New Roman" w:hAnsi="Times New Roman"/>
        </w:rPr>
        <w:t>一、基本信息</w:t>
      </w:r>
    </w:p>
    <w:p w14:paraId="400237B1" w14:textId="77777777" w:rsidR="00125CAA" w:rsidRDefault="00125CAA" w:rsidP="00125CAA">
      <w:pPr>
        <w:pStyle w:val="3"/>
        <w:ind w:firstLine="514"/>
        <w:rPr>
          <w:rFonts w:ascii="Times New Roman" w:hAnsi="Times New Roman"/>
          <w:b w:val="0"/>
        </w:rPr>
      </w:pPr>
      <w:r>
        <w:rPr>
          <w:rFonts w:ascii="Times New Roman" w:hAnsi="Times New Roman"/>
          <w:b w:val="0"/>
        </w:rPr>
        <w:t>（一）专业名称</w:t>
      </w:r>
    </w:p>
    <w:tbl>
      <w:tblPr>
        <w:tblW w:w="92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170" w:type="dxa"/>
          <w:bottom w:w="170" w:type="dxa"/>
        </w:tblCellMar>
        <w:tblLook w:val="04A0" w:firstRow="1" w:lastRow="0" w:firstColumn="1" w:lastColumn="0" w:noHBand="0" w:noVBand="1"/>
      </w:tblPr>
      <w:tblGrid>
        <w:gridCol w:w="3620"/>
        <w:gridCol w:w="2976"/>
        <w:gridCol w:w="2655"/>
      </w:tblGrid>
      <w:tr w:rsidR="00125CAA" w14:paraId="75E61A53" w14:textId="77777777" w:rsidTr="003A0025">
        <w:trPr>
          <w:trHeight w:val="340"/>
          <w:jc w:val="center"/>
        </w:trPr>
        <w:tc>
          <w:tcPr>
            <w:tcW w:w="3620" w:type="dxa"/>
            <w:vAlign w:val="center"/>
          </w:tcPr>
          <w:p w14:paraId="301F4616" w14:textId="77777777" w:rsidR="00125CAA" w:rsidRDefault="00125CAA" w:rsidP="003A0025">
            <w:pPr>
              <w:jc w:val="center"/>
              <w:rPr>
                <w:rFonts w:ascii="Times New Roman" w:hAnsi="Times New Roman"/>
              </w:rPr>
            </w:pPr>
            <w:r>
              <w:rPr>
                <w:rFonts w:ascii="Times New Roman" w:hAnsi="Times New Roman" w:hint="eastAsia"/>
              </w:rPr>
              <w:t>专业名称（代码）</w:t>
            </w:r>
          </w:p>
        </w:tc>
        <w:tc>
          <w:tcPr>
            <w:tcW w:w="2976" w:type="dxa"/>
            <w:vAlign w:val="center"/>
          </w:tcPr>
          <w:p w14:paraId="3AD08A17" w14:textId="77777777" w:rsidR="00125CAA" w:rsidRDefault="00125CAA" w:rsidP="003A0025">
            <w:pPr>
              <w:jc w:val="center"/>
              <w:rPr>
                <w:rFonts w:ascii="Times New Roman" w:hAnsi="Times New Roman"/>
              </w:rPr>
            </w:pPr>
            <w:r>
              <w:rPr>
                <w:rFonts w:ascii="Times New Roman" w:hAnsi="Times New Roman" w:hint="eastAsia"/>
              </w:rPr>
              <w:t>所属专业大类（代码）</w:t>
            </w:r>
          </w:p>
        </w:tc>
        <w:tc>
          <w:tcPr>
            <w:tcW w:w="2655" w:type="dxa"/>
            <w:vAlign w:val="center"/>
          </w:tcPr>
          <w:p w14:paraId="6D4E74DC" w14:textId="77777777" w:rsidR="00125CAA" w:rsidRDefault="00125CAA" w:rsidP="003A0025">
            <w:pPr>
              <w:jc w:val="center"/>
              <w:rPr>
                <w:rFonts w:ascii="Times New Roman" w:hAnsi="Times New Roman"/>
              </w:rPr>
            </w:pPr>
            <w:r>
              <w:rPr>
                <w:rFonts w:ascii="Times New Roman" w:hAnsi="Times New Roman" w:hint="eastAsia"/>
              </w:rPr>
              <w:t>所属专业类（代码）</w:t>
            </w:r>
          </w:p>
        </w:tc>
      </w:tr>
      <w:tr w:rsidR="00125CAA" w14:paraId="5D00AE0F" w14:textId="77777777" w:rsidTr="003A0025">
        <w:trPr>
          <w:trHeight w:val="340"/>
          <w:jc w:val="center"/>
        </w:trPr>
        <w:tc>
          <w:tcPr>
            <w:tcW w:w="3620" w:type="dxa"/>
            <w:vAlign w:val="center"/>
          </w:tcPr>
          <w:p w14:paraId="178CCC7A" w14:textId="77777777" w:rsidR="00125CAA" w:rsidRDefault="00125CAA" w:rsidP="003A0025">
            <w:pPr>
              <w:jc w:val="center"/>
              <w:rPr>
                <w:rFonts w:ascii="Times New Roman" w:hAnsi="Times New Roman"/>
              </w:rPr>
            </w:pPr>
            <w:r>
              <w:rPr>
                <w:rFonts w:ascii="Times New Roman" w:hAnsi="Times New Roman" w:hint="eastAsia"/>
              </w:rPr>
              <w:t>集装箱运输管理</w:t>
            </w:r>
            <w:r>
              <w:rPr>
                <w:rFonts w:ascii="Times New Roman" w:hAnsi="Times New Roman" w:hint="eastAsia"/>
              </w:rPr>
              <w:t>(</w:t>
            </w:r>
            <w:r>
              <w:rPr>
                <w:rFonts w:ascii="Times New Roman" w:hAnsi="Times New Roman"/>
              </w:rPr>
              <w:t>500310</w:t>
            </w:r>
            <w:r>
              <w:rPr>
                <w:rFonts w:ascii="Times New Roman" w:hAnsi="Times New Roman" w:hint="eastAsia"/>
              </w:rPr>
              <w:t>)</w:t>
            </w:r>
          </w:p>
        </w:tc>
        <w:tc>
          <w:tcPr>
            <w:tcW w:w="2976" w:type="dxa"/>
            <w:vAlign w:val="center"/>
          </w:tcPr>
          <w:p w14:paraId="0F8D3492" w14:textId="77777777" w:rsidR="00125CAA" w:rsidRDefault="00125CAA" w:rsidP="003A0025">
            <w:pPr>
              <w:jc w:val="center"/>
              <w:rPr>
                <w:rFonts w:ascii="Times New Roman" w:hAnsi="Times New Roman"/>
              </w:rPr>
            </w:pPr>
            <w:r>
              <w:rPr>
                <w:rFonts w:ascii="Times New Roman" w:hAnsi="Times New Roman" w:hint="eastAsia"/>
              </w:rPr>
              <w:t>交通运输（</w:t>
            </w:r>
            <w:r>
              <w:rPr>
                <w:rFonts w:ascii="Times New Roman" w:hAnsi="Times New Roman"/>
              </w:rPr>
              <w:t>5</w:t>
            </w:r>
            <w:r>
              <w:rPr>
                <w:rFonts w:ascii="Times New Roman" w:hAnsi="Times New Roman" w:hint="eastAsia"/>
              </w:rPr>
              <w:t>0</w:t>
            </w:r>
            <w:r>
              <w:rPr>
                <w:rFonts w:ascii="Times New Roman" w:hAnsi="Times New Roman" w:hint="eastAsia"/>
              </w:rPr>
              <w:t>）</w:t>
            </w:r>
          </w:p>
        </w:tc>
        <w:tc>
          <w:tcPr>
            <w:tcW w:w="2655" w:type="dxa"/>
            <w:vAlign w:val="center"/>
          </w:tcPr>
          <w:p w14:paraId="37268D1F" w14:textId="77777777" w:rsidR="00125CAA" w:rsidRDefault="00125CAA" w:rsidP="003A0025">
            <w:pPr>
              <w:jc w:val="center"/>
              <w:rPr>
                <w:rFonts w:ascii="Times New Roman" w:hAnsi="Times New Roman"/>
              </w:rPr>
            </w:pPr>
            <w:r>
              <w:rPr>
                <w:rFonts w:ascii="Times New Roman" w:hAnsi="Times New Roman" w:hint="eastAsia"/>
              </w:rPr>
              <w:t>水上运输（</w:t>
            </w:r>
            <w:r>
              <w:rPr>
                <w:rFonts w:ascii="Times New Roman" w:hAnsi="Times New Roman"/>
              </w:rPr>
              <w:t>5</w:t>
            </w:r>
            <w:r>
              <w:rPr>
                <w:rFonts w:ascii="Times New Roman" w:hAnsi="Times New Roman" w:hint="eastAsia"/>
              </w:rPr>
              <w:t>003</w:t>
            </w:r>
            <w:r>
              <w:rPr>
                <w:rFonts w:ascii="Times New Roman" w:hAnsi="Times New Roman" w:hint="eastAsia"/>
              </w:rPr>
              <w:t>）</w:t>
            </w:r>
          </w:p>
        </w:tc>
      </w:tr>
    </w:tbl>
    <w:p w14:paraId="7E226071" w14:textId="77777777" w:rsidR="00125CAA" w:rsidRDefault="00125CAA" w:rsidP="00125CAA">
      <w:pPr>
        <w:pStyle w:val="3"/>
        <w:ind w:firstLine="514"/>
        <w:rPr>
          <w:rFonts w:ascii="Times New Roman" w:hAnsi="Times New Roman"/>
          <w:b w:val="0"/>
        </w:rPr>
      </w:pPr>
      <w:r>
        <w:rPr>
          <w:rFonts w:ascii="Times New Roman" w:hAnsi="Times New Roman" w:hint="eastAsia"/>
          <w:b w:val="0"/>
        </w:rPr>
        <w:t>（二）入学要求</w:t>
      </w:r>
    </w:p>
    <w:p w14:paraId="07DADDF1" w14:textId="77777777" w:rsidR="00125CAA" w:rsidRDefault="00125CAA" w:rsidP="00125CAA">
      <w:pPr>
        <w:ind w:firstLine="480"/>
        <w:rPr>
          <w:rFonts w:ascii="Times New Roman" w:hAnsi="Times New Roman"/>
        </w:rPr>
      </w:pPr>
      <w:r>
        <w:rPr>
          <w:rFonts w:ascii="Times New Roman" w:hAnsi="Times New Roman" w:hint="eastAsia"/>
        </w:rPr>
        <w:t>高中阶段教育毕业生或具有同等学力者</w:t>
      </w:r>
    </w:p>
    <w:p w14:paraId="72812902" w14:textId="77777777" w:rsidR="00125CAA" w:rsidRDefault="00125CAA" w:rsidP="00125CAA">
      <w:pPr>
        <w:pStyle w:val="3"/>
        <w:ind w:firstLine="514"/>
        <w:rPr>
          <w:rFonts w:ascii="Times New Roman" w:hAnsi="Times New Roman"/>
          <w:b w:val="0"/>
        </w:rPr>
      </w:pPr>
      <w:r>
        <w:rPr>
          <w:rFonts w:ascii="Times New Roman" w:hAnsi="Times New Roman"/>
          <w:b w:val="0"/>
        </w:rPr>
        <w:t>（三）</w:t>
      </w:r>
      <w:r>
        <w:rPr>
          <w:rFonts w:ascii="Times New Roman" w:hAnsi="Times New Roman" w:hint="eastAsia"/>
          <w:b w:val="0"/>
        </w:rPr>
        <w:t>修业年限</w:t>
      </w:r>
    </w:p>
    <w:p w14:paraId="600F3659" w14:textId="77777777" w:rsidR="00125CAA" w:rsidRDefault="00125CAA" w:rsidP="00125CAA">
      <w:pPr>
        <w:ind w:firstLine="480"/>
        <w:rPr>
          <w:rFonts w:ascii="Times New Roman" w:hAnsi="Times New Roman"/>
        </w:rPr>
      </w:pPr>
      <w:r>
        <w:rPr>
          <w:rFonts w:ascii="Times New Roman" w:hAnsi="Times New Roman" w:hint="eastAsia"/>
        </w:rPr>
        <w:t>标准修业年限</w:t>
      </w:r>
      <w:r>
        <w:rPr>
          <w:rFonts w:ascii="Times New Roman" w:hAnsi="Times New Roman" w:hint="eastAsia"/>
        </w:rPr>
        <w:t>3</w:t>
      </w:r>
      <w:r>
        <w:rPr>
          <w:rFonts w:ascii="Times New Roman" w:hAnsi="Times New Roman"/>
        </w:rPr>
        <w:t>年，</w:t>
      </w:r>
      <w:r>
        <w:rPr>
          <w:rFonts w:ascii="Times New Roman" w:hAnsi="Times New Roman" w:hint="eastAsia"/>
        </w:rPr>
        <w:t>实行弹性学制，最长修业年限</w:t>
      </w:r>
      <w:r>
        <w:rPr>
          <w:rFonts w:ascii="Times New Roman" w:hAnsi="Times New Roman" w:hint="eastAsia"/>
        </w:rPr>
        <w:t>6</w:t>
      </w:r>
      <w:r>
        <w:rPr>
          <w:rFonts w:ascii="Times New Roman" w:hAnsi="Times New Roman" w:hint="eastAsia"/>
        </w:rPr>
        <w:t>年</w:t>
      </w:r>
    </w:p>
    <w:p w14:paraId="42A4E1A7" w14:textId="77777777" w:rsidR="00125CAA" w:rsidRDefault="00125CAA" w:rsidP="00125CAA">
      <w:pPr>
        <w:pStyle w:val="3"/>
        <w:ind w:firstLine="514"/>
        <w:rPr>
          <w:rFonts w:ascii="Times New Roman" w:hAnsi="Times New Roman"/>
          <w:b w:val="0"/>
        </w:rPr>
      </w:pPr>
      <w:r>
        <w:rPr>
          <w:rFonts w:ascii="Times New Roman" w:hAnsi="Times New Roman"/>
          <w:b w:val="0"/>
        </w:rPr>
        <w:t>（四）教育类型和学历层次</w:t>
      </w:r>
    </w:p>
    <w:p w14:paraId="4A719E08" w14:textId="77777777" w:rsidR="00125CAA" w:rsidRDefault="00125CAA" w:rsidP="00125CAA">
      <w:pPr>
        <w:ind w:firstLine="480"/>
        <w:rPr>
          <w:rFonts w:ascii="Times New Roman" w:hAnsi="Times New Roman"/>
        </w:rPr>
      </w:pPr>
      <w:r>
        <w:rPr>
          <w:rFonts w:ascii="Times New Roman" w:hAnsi="Times New Roman"/>
        </w:rPr>
        <w:t>普通高等职业教育、专科</w:t>
      </w:r>
    </w:p>
    <w:p w14:paraId="03C874FF" w14:textId="77777777" w:rsidR="00125CAA" w:rsidRDefault="00125CAA" w:rsidP="00125CAA">
      <w:pPr>
        <w:pStyle w:val="2"/>
        <w:spacing w:before="156" w:after="156"/>
        <w:rPr>
          <w:rFonts w:ascii="Times New Roman" w:hAnsi="Times New Roman"/>
        </w:rPr>
      </w:pPr>
      <w:r>
        <w:rPr>
          <w:rFonts w:ascii="Times New Roman" w:hAnsi="Times New Roman"/>
        </w:rPr>
        <w:t>二、</w:t>
      </w:r>
      <w:r>
        <w:rPr>
          <w:rFonts w:ascii="Times New Roman" w:hAnsi="Times New Roman" w:hint="eastAsia"/>
        </w:rPr>
        <w:t>职业岗位及发展</w:t>
      </w:r>
    </w:p>
    <w:p w14:paraId="3C3D172E" w14:textId="77777777" w:rsidR="00125CAA" w:rsidRDefault="00125CAA" w:rsidP="00125CAA">
      <w:pPr>
        <w:pStyle w:val="3"/>
        <w:ind w:firstLine="514"/>
        <w:rPr>
          <w:rFonts w:ascii="Times New Roman" w:hAnsi="Times New Roman"/>
          <w:b w:val="0"/>
        </w:rPr>
      </w:pPr>
      <w:r>
        <w:rPr>
          <w:rFonts w:ascii="Times New Roman" w:hAnsi="Times New Roman"/>
          <w:b w:val="0"/>
        </w:rPr>
        <w:t>（</w:t>
      </w:r>
      <w:r>
        <w:rPr>
          <w:rFonts w:ascii="Times New Roman" w:hAnsi="Times New Roman" w:hint="eastAsia"/>
          <w:b w:val="0"/>
        </w:rPr>
        <w:t>一）面向岗位</w:t>
      </w:r>
    </w:p>
    <w:tbl>
      <w:tblPr>
        <w:tblW w:w="92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93"/>
        <w:gridCol w:w="1348"/>
        <w:gridCol w:w="2722"/>
        <w:gridCol w:w="1750"/>
        <w:gridCol w:w="917"/>
        <w:gridCol w:w="1712"/>
      </w:tblGrid>
      <w:tr w:rsidR="00125CAA" w14:paraId="356735A9" w14:textId="77777777" w:rsidTr="003A0025">
        <w:trPr>
          <w:trHeight w:val="680"/>
          <w:jc w:val="center"/>
        </w:trPr>
        <w:tc>
          <w:tcPr>
            <w:tcW w:w="815" w:type="dxa"/>
            <w:vMerge w:val="restart"/>
            <w:vAlign w:val="center"/>
          </w:tcPr>
          <w:p w14:paraId="0EAF1090" w14:textId="77777777" w:rsidR="00125CAA" w:rsidRDefault="00125CAA" w:rsidP="003A0025">
            <w:pPr>
              <w:spacing w:line="360" w:lineRule="exact"/>
              <w:jc w:val="center"/>
              <w:rPr>
                <w:rFonts w:ascii="Times New Roman" w:hAnsi="Times New Roman"/>
                <w:bCs/>
              </w:rPr>
            </w:pPr>
            <w:r>
              <w:rPr>
                <w:rFonts w:ascii="Times New Roman" w:hAnsi="Times New Roman" w:hint="eastAsia"/>
                <w:bCs/>
              </w:rPr>
              <w:t>专业</w:t>
            </w:r>
          </w:p>
          <w:p w14:paraId="6D1B1769" w14:textId="77777777" w:rsidR="00125CAA" w:rsidRDefault="00125CAA" w:rsidP="003A0025">
            <w:pPr>
              <w:spacing w:line="360" w:lineRule="exact"/>
              <w:jc w:val="center"/>
              <w:rPr>
                <w:rFonts w:ascii="Times New Roman" w:hAnsi="Times New Roman"/>
                <w:bCs/>
              </w:rPr>
            </w:pPr>
            <w:r>
              <w:rPr>
                <w:rFonts w:ascii="Times New Roman" w:hAnsi="Times New Roman" w:hint="eastAsia"/>
                <w:bCs/>
              </w:rPr>
              <w:t>名称</w:t>
            </w:r>
          </w:p>
        </w:tc>
        <w:tc>
          <w:tcPr>
            <w:tcW w:w="1393" w:type="dxa"/>
            <w:vMerge w:val="restart"/>
            <w:vAlign w:val="center"/>
          </w:tcPr>
          <w:p w14:paraId="435E12B4" w14:textId="77777777" w:rsidR="00125CAA" w:rsidRDefault="00125CAA" w:rsidP="003A0025">
            <w:pPr>
              <w:spacing w:line="360" w:lineRule="exact"/>
              <w:jc w:val="center"/>
              <w:rPr>
                <w:rFonts w:ascii="Times New Roman" w:hAnsi="Times New Roman"/>
                <w:bCs/>
              </w:rPr>
            </w:pPr>
            <w:r>
              <w:rPr>
                <w:rFonts w:ascii="Times New Roman" w:hAnsi="Times New Roman" w:hint="eastAsia"/>
                <w:bCs/>
              </w:rPr>
              <w:t>专业方向</w:t>
            </w:r>
          </w:p>
        </w:tc>
        <w:tc>
          <w:tcPr>
            <w:tcW w:w="2822" w:type="dxa"/>
            <w:vMerge w:val="restart"/>
            <w:vAlign w:val="center"/>
          </w:tcPr>
          <w:p w14:paraId="0B004B1A" w14:textId="77777777" w:rsidR="00125CAA" w:rsidRDefault="00125CAA" w:rsidP="003A0025">
            <w:pPr>
              <w:spacing w:line="360" w:lineRule="exact"/>
              <w:jc w:val="center"/>
              <w:rPr>
                <w:rFonts w:ascii="Times New Roman" w:hAnsi="Times New Roman"/>
                <w:bCs/>
              </w:rPr>
            </w:pPr>
            <w:r>
              <w:rPr>
                <w:rFonts w:ascii="Times New Roman" w:hAnsi="Times New Roman" w:hint="eastAsia"/>
                <w:bCs/>
              </w:rPr>
              <w:t>职业岗位</w:t>
            </w:r>
          </w:p>
        </w:tc>
        <w:tc>
          <w:tcPr>
            <w:tcW w:w="4526" w:type="dxa"/>
            <w:gridSpan w:val="3"/>
            <w:vAlign w:val="center"/>
          </w:tcPr>
          <w:p w14:paraId="254DD167" w14:textId="77777777" w:rsidR="00125CAA" w:rsidRDefault="00125CAA" w:rsidP="003A0025">
            <w:pPr>
              <w:spacing w:line="360" w:lineRule="exact"/>
              <w:jc w:val="center"/>
              <w:rPr>
                <w:rFonts w:ascii="Times New Roman" w:hAnsi="Times New Roman"/>
                <w:bCs/>
              </w:rPr>
            </w:pPr>
            <w:r>
              <w:rPr>
                <w:rFonts w:ascii="Times New Roman" w:hAnsi="Times New Roman" w:hint="eastAsia"/>
                <w:bCs/>
              </w:rPr>
              <w:t>职业技能等级证书、行业标准或证书</w:t>
            </w:r>
          </w:p>
        </w:tc>
      </w:tr>
      <w:tr w:rsidR="00125CAA" w14:paraId="6FA89782" w14:textId="77777777" w:rsidTr="003A0025">
        <w:trPr>
          <w:trHeight w:val="680"/>
          <w:jc w:val="center"/>
        </w:trPr>
        <w:tc>
          <w:tcPr>
            <w:tcW w:w="815" w:type="dxa"/>
            <w:vMerge/>
            <w:vAlign w:val="center"/>
          </w:tcPr>
          <w:p w14:paraId="538254AF" w14:textId="77777777" w:rsidR="00125CAA" w:rsidRDefault="00125CAA" w:rsidP="003A0025">
            <w:pPr>
              <w:spacing w:line="360" w:lineRule="exact"/>
              <w:jc w:val="center"/>
              <w:rPr>
                <w:rFonts w:ascii="Times New Roman" w:hAnsi="Times New Roman"/>
                <w:bCs/>
              </w:rPr>
            </w:pPr>
          </w:p>
        </w:tc>
        <w:tc>
          <w:tcPr>
            <w:tcW w:w="1393" w:type="dxa"/>
            <w:vMerge/>
            <w:vAlign w:val="center"/>
          </w:tcPr>
          <w:p w14:paraId="49F79192" w14:textId="77777777" w:rsidR="00125CAA" w:rsidRDefault="00125CAA" w:rsidP="003A0025">
            <w:pPr>
              <w:spacing w:line="360" w:lineRule="exact"/>
              <w:jc w:val="center"/>
              <w:rPr>
                <w:rFonts w:ascii="Times New Roman" w:hAnsi="Times New Roman"/>
                <w:bCs/>
              </w:rPr>
            </w:pPr>
          </w:p>
        </w:tc>
        <w:tc>
          <w:tcPr>
            <w:tcW w:w="2822" w:type="dxa"/>
            <w:vMerge/>
            <w:vAlign w:val="center"/>
          </w:tcPr>
          <w:p w14:paraId="39985945" w14:textId="77777777" w:rsidR="00125CAA" w:rsidRDefault="00125CAA" w:rsidP="003A0025">
            <w:pPr>
              <w:spacing w:line="360" w:lineRule="exact"/>
              <w:jc w:val="center"/>
              <w:rPr>
                <w:rFonts w:ascii="Times New Roman" w:hAnsi="Times New Roman"/>
                <w:bCs/>
              </w:rPr>
            </w:pPr>
          </w:p>
        </w:tc>
        <w:tc>
          <w:tcPr>
            <w:tcW w:w="1811" w:type="dxa"/>
            <w:vAlign w:val="center"/>
          </w:tcPr>
          <w:p w14:paraId="24A56DA1" w14:textId="77777777" w:rsidR="00125CAA" w:rsidRDefault="00125CAA" w:rsidP="003A0025">
            <w:pPr>
              <w:spacing w:line="360" w:lineRule="exact"/>
              <w:jc w:val="center"/>
              <w:rPr>
                <w:rFonts w:ascii="Times New Roman" w:hAnsi="Times New Roman"/>
                <w:bCs/>
              </w:rPr>
            </w:pPr>
            <w:r>
              <w:rPr>
                <w:rFonts w:ascii="Times New Roman" w:hAnsi="Times New Roman" w:hint="eastAsia"/>
                <w:bCs/>
              </w:rPr>
              <w:t>证书名称</w:t>
            </w:r>
          </w:p>
        </w:tc>
        <w:tc>
          <w:tcPr>
            <w:tcW w:w="944" w:type="dxa"/>
            <w:vAlign w:val="center"/>
          </w:tcPr>
          <w:p w14:paraId="796B90DA" w14:textId="77777777" w:rsidR="00125CAA" w:rsidRDefault="00125CAA" w:rsidP="003A0025">
            <w:pPr>
              <w:spacing w:line="360" w:lineRule="exact"/>
              <w:jc w:val="center"/>
              <w:rPr>
                <w:rFonts w:ascii="Times New Roman" w:hAnsi="Times New Roman"/>
                <w:bCs/>
              </w:rPr>
            </w:pPr>
            <w:r>
              <w:rPr>
                <w:rFonts w:ascii="Times New Roman" w:hAnsi="Times New Roman" w:hint="eastAsia"/>
                <w:bCs/>
              </w:rPr>
              <w:t>等级</w:t>
            </w:r>
          </w:p>
        </w:tc>
        <w:tc>
          <w:tcPr>
            <w:tcW w:w="1771" w:type="dxa"/>
            <w:vAlign w:val="center"/>
          </w:tcPr>
          <w:p w14:paraId="2EA0F375" w14:textId="77777777" w:rsidR="00125CAA" w:rsidRDefault="00125CAA" w:rsidP="003A0025">
            <w:pPr>
              <w:spacing w:line="360" w:lineRule="exact"/>
              <w:jc w:val="center"/>
              <w:rPr>
                <w:rFonts w:ascii="Times New Roman" w:hAnsi="Times New Roman"/>
                <w:bCs/>
              </w:rPr>
            </w:pPr>
            <w:r>
              <w:rPr>
                <w:rFonts w:ascii="Times New Roman" w:hAnsi="Times New Roman" w:hint="eastAsia"/>
                <w:bCs/>
              </w:rPr>
              <w:t>颁证单位</w:t>
            </w:r>
          </w:p>
        </w:tc>
      </w:tr>
      <w:tr w:rsidR="00125CAA" w14:paraId="78BBDFD0" w14:textId="77777777" w:rsidTr="003A0025">
        <w:trPr>
          <w:trHeight w:val="680"/>
          <w:jc w:val="center"/>
        </w:trPr>
        <w:tc>
          <w:tcPr>
            <w:tcW w:w="815" w:type="dxa"/>
            <w:vMerge w:val="restart"/>
            <w:vAlign w:val="center"/>
          </w:tcPr>
          <w:p w14:paraId="31C9456C" w14:textId="77777777" w:rsidR="00125CAA" w:rsidRDefault="00125CAA" w:rsidP="003A0025">
            <w:pPr>
              <w:spacing w:line="360" w:lineRule="exact"/>
              <w:jc w:val="center"/>
              <w:rPr>
                <w:rFonts w:ascii="Times New Roman" w:hAnsi="Times New Roman"/>
              </w:rPr>
            </w:pPr>
            <w:r>
              <w:rPr>
                <w:rFonts w:ascii="Times New Roman" w:hAnsi="Times New Roman" w:hint="eastAsia"/>
              </w:rPr>
              <w:t>集装箱运</w:t>
            </w:r>
            <w:r>
              <w:rPr>
                <w:rFonts w:ascii="Times New Roman" w:hAnsi="Times New Roman" w:hint="eastAsia"/>
              </w:rPr>
              <w:lastRenderedPageBreak/>
              <w:t>输管理</w:t>
            </w:r>
          </w:p>
        </w:tc>
        <w:tc>
          <w:tcPr>
            <w:tcW w:w="1393" w:type="dxa"/>
            <w:vAlign w:val="center"/>
          </w:tcPr>
          <w:p w14:paraId="117908FE" w14:textId="77777777" w:rsidR="00125CAA" w:rsidRDefault="00125CAA" w:rsidP="003A0025">
            <w:pPr>
              <w:spacing w:line="360" w:lineRule="exact"/>
              <w:jc w:val="center"/>
              <w:rPr>
                <w:rFonts w:ascii="Times New Roman" w:hAnsi="Times New Roman"/>
              </w:rPr>
            </w:pPr>
            <w:r>
              <w:rPr>
                <w:rFonts w:ascii="Times New Roman" w:hAnsi="Times New Roman" w:hint="eastAsia"/>
              </w:rPr>
              <w:lastRenderedPageBreak/>
              <w:t>航运业务处理</w:t>
            </w:r>
          </w:p>
        </w:tc>
        <w:tc>
          <w:tcPr>
            <w:tcW w:w="2822" w:type="dxa"/>
            <w:vAlign w:val="center"/>
          </w:tcPr>
          <w:p w14:paraId="6B5ABA0F" w14:textId="77777777" w:rsidR="00125CAA" w:rsidRDefault="00125CAA" w:rsidP="003A0025">
            <w:pPr>
              <w:spacing w:line="360" w:lineRule="exact"/>
              <w:jc w:val="center"/>
              <w:rPr>
                <w:rFonts w:ascii="Times New Roman" w:hAnsi="Times New Roman"/>
              </w:rPr>
            </w:pPr>
            <w:r>
              <w:rPr>
                <w:rFonts w:ascii="Times New Roman" w:hAnsi="Times New Roman" w:hint="eastAsia"/>
              </w:rPr>
              <w:t>单证员、业务员、订舱员、客服专员</w:t>
            </w:r>
          </w:p>
        </w:tc>
        <w:tc>
          <w:tcPr>
            <w:tcW w:w="1811" w:type="dxa"/>
            <w:vAlign w:val="center"/>
          </w:tcPr>
          <w:p w14:paraId="12A0BDB9" w14:textId="77777777" w:rsidR="00125CAA" w:rsidRDefault="00125CAA" w:rsidP="003A0025">
            <w:pPr>
              <w:spacing w:line="360" w:lineRule="exact"/>
              <w:jc w:val="center"/>
              <w:rPr>
                <w:rFonts w:ascii="Times New Roman" w:hAnsi="Times New Roman"/>
              </w:rPr>
            </w:pPr>
            <w:r>
              <w:rPr>
                <w:rFonts w:ascii="Times New Roman" w:hAnsi="Times New Roman" w:hint="eastAsia"/>
              </w:rPr>
              <w:t>国际商务单证员</w:t>
            </w:r>
          </w:p>
        </w:tc>
        <w:tc>
          <w:tcPr>
            <w:tcW w:w="944" w:type="dxa"/>
            <w:vAlign w:val="center"/>
          </w:tcPr>
          <w:p w14:paraId="3B9B27D1" w14:textId="77777777" w:rsidR="00125CAA" w:rsidRDefault="00125CAA" w:rsidP="003A0025">
            <w:pPr>
              <w:spacing w:line="360" w:lineRule="exact"/>
              <w:jc w:val="center"/>
              <w:rPr>
                <w:rFonts w:ascii="Times New Roman" w:hAnsi="Times New Roman"/>
              </w:rPr>
            </w:pPr>
            <w:r>
              <w:rPr>
                <w:rFonts w:ascii="Times New Roman" w:hAnsi="Times New Roman" w:hint="eastAsia"/>
              </w:rPr>
              <w:t>中级</w:t>
            </w:r>
          </w:p>
        </w:tc>
        <w:tc>
          <w:tcPr>
            <w:tcW w:w="1771" w:type="dxa"/>
            <w:vAlign w:val="center"/>
          </w:tcPr>
          <w:p w14:paraId="4A534CF3" w14:textId="77777777" w:rsidR="00125CAA" w:rsidRDefault="00125CAA" w:rsidP="003A0025">
            <w:pPr>
              <w:spacing w:line="360" w:lineRule="exact"/>
              <w:jc w:val="center"/>
              <w:rPr>
                <w:rFonts w:ascii="Times New Roman" w:hAnsi="Times New Roman"/>
              </w:rPr>
            </w:pPr>
            <w:r>
              <w:rPr>
                <w:rFonts w:ascii="Times New Roman" w:hAnsi="Times New Roman" w:hint="eastAsia"/>
              </w:rPr>
              <w:t>中国国际商会</w:t>
            </w:r>
          </w:p>
        </w:tc>
      </w:tr>
      <w:tr w:rsidR="00125CAA" w14:paraId="7D10A40F" w14:textId="77777777" w:rsidTr="003A0025">
        <w:trPr>
          <w:trHeight w:val="680"/>
          <w:jc w:val="center"/>
        </w:trPr>
        <w:tc>
          <w:tcPr>
            <w:tcW w:w="815" w:type="dxa"/>
            <w:vMerge/>
          </w:tcPr>
          <w:p w14:paraId="5A863116" w14:textId="77777777" w:rsidR="00125CAA" w:rsidRDefault="00125CAA" w:rsidP="003A0025">
            <w:pPr>
              <w:spacing w:line="360" w:lineRule="exact"/>
              <w:jc w:val="center"/>
              <w:rPr>
                <w:rFonts w:ascii="Times New Roman" w:hAnsi="Times New Roman"/>
              </w:rPr>
            </w:pPr>
          </w:p>
        </w:tc>
        <w:tc>
          <w:tcPr>
            <w:tcW w:w="1393" w:type="dxa"/>
            <w:vMerge w:val="restart"/>
            <w:vAlign w:val="center"/>
          </w:tcPr>
          <w:p w14:paraId="69160303" w14:textId="77777777" w:rsidR="00125CAA" w:rsidRDefault="00125CAA" w:rsidP="003A0025">
            <w:pPr>
              <w:spacing w:line="360" w:lineRule="exact"/>
              <w:jc w:val="center"/>
              <w:rPr>
                <w:rFonts w:ascii="Times New Roman" w:hAnsi="Times New Roman"/>
              </w:rPr>
            </w:pPr>
            <w:r>
              <w:rPr>
                <w:rFonts w:ascii="Times New Roman" w:hAnsi="Times New Roman" w:hint="eastAsia"/>
              </w:rPr>
              <w:t>货运业务处理</w:t>
            </w:r>
          </w:p>
        </w:tc>
        <w:tc>
          <w:tcPr>
            <w:tcW w:w="2822" w:type="dxa"/>
            <w:vAlign w:val="center"/>
          </w:tcPr>
          <w:p w14:paraId="0C7E8B1F" w14:textId="77777777" w:rsidR="00125CAA" w:rsidRDefault="00125CAA" w:rsidP="003A0025">
            <w:pPr>
              <w:spacing w:line="360" w:lineRule="exact"/>
              <w:jc w:val="center"/>
              <w:rPr>
                <w:rFonts w:ascii="Times New Roman" w:hAnsi="Times New Roman"/>
              </w:rPr>
            </w:pPr>
            <w:r>
              <w:rPr>
                <w:rFonts w:ascii="Times New Roman" w:hAnsi="Times New Roman" w:hint="eastAsia"/>
              </w:rPr>
              <w:t>货代操作、船</w:t>
            </w:r>
            <w:proofErr w:type="gramStart"/>
            <w:r>
              <w:rPr>
                <w:rFonts w:ascii="Times New Roman" w:hAnsi="Times New Roman" w:hint="eastAsia"/>
              </w:rPr>
              <w:t>代操作</w:t>
            </w:r>
            <w:proofErr w:type="gramEnd"/>
          </w:p>
        </w:tc>
        <w:tc>
          <w:tcPr>
            <w:tcW w:w="1811" w:type="dxa"/>
            <w:vMerge w:val="restart"/>
            <w:vAlign w:val="center"/>
          </w:tcPr>
          <w:p w14:paraId="6DABCF7E" w14:textId="77777777" w:rsidR="00125CAA" w:rsidRDefault="00125CAA" w:rsidP="003A0025">
            <w:pPr>
              <w:spacing w:line="360" w:lineRule="exact"/>
              <w:jc w:val="center"/>
              <w:rPr>
                <w:rFonts w:ascii="Times New Roman" w:hAnsi="Times New Roman"/>
              </w:rPr>
            </w:pPr>
            <w:r>
              <w:rPr>
                <w:rFonts w:ascii="Times New Roman" w:hAnsi="Times New Roman" w:hint="eastAsia"/>
              </w:rPr>
              <w:t>国际货运代理人员从业资格证书</w:t>
            </w:r>
          </w:p>
        </w:tc>
        <w:tc>
          <w:tcPr>
            <w:tcW w:w="944" w:type="dxa"/>
            <w:vMerge w:val="restart"/>
            <w:vAlign w:val="center"/>
          </w:tcPr>
          <w:p w14:paraId="73440D8E" w14:textId="77777777" w:rsidR="00125CAA" w:rsidRDefault="00125CAA" w:rsidP="003A0025">
            <w:pPr>
              <w:spacing w:line="360" w:lineRule="exact"/>
              <w:jc w:val="center"/>
              <w:rPr>
                <w:rFonts w:ascii="Times New Roman" w:hAnsi="Times New Roman"/>
              </w:rPr>
            </w:pPr>
            <w:r>
              <w:rPr>
                <w:rFonts w:ascii="Times New Roman" w:hAnsi="Times New Roman" w:hint="eastAsia"/>
              </w:rPr>
              <w:t>中级</w:t>
            </w:r>
          </w:p>
        </w:tc>
        <w:tc>
          <w:tcPr>
            <w:tcW w:w="1771" w:type="dxa"/>
            <w:vMerge w:val="restart"/>
            <w:vAlign w:val="center"/>
          </w:tcPr>
          <w:p w14:paraId="14C8F94C" w14:textId="77777777" w:rsidR="00125CAA" w:rsidRDefault="00125CAA" w:rsidP="003A0025">
            <w:pPr>
              <w:spacing w:line="360" w:lineRule="exact"/>
              <w:jc w:val="center"/>
              <w:rPr>
                <w:rFonts w:ascii="Times New Roman" w:hAnsi="Times New Roman"/>
              </w:rPr>
            </w:pPr>
            <w:r>
              <w:rPr>
                <w:rFonts w:ascii="Times New Roman" w:hAnsi="Times New Roman" w:hint="eastAsia"/>
              </w:rPr>
              <w:t>中国国际货运代理协会</w:t>
            </w:r>
          </w:p>
        </w:tc>
      </w:tr>
      <w:tr w:rsidR="00125CAA" w14:paraId="27AB5EEF" w14:textId="77777777" w:rsidTr="003A0025">
        <w:trPr>
          <w:trHeight w:val="680"/>
          <w:jc w:val="center"/>
        </w:trPr>
        <w:tc>
          <w:tcPr>
            <w:tcW w:w="815" w:type="dxa"/>
            <w:vMerge/>
          </w:tcPr>
          <w:p w14:paraId="0272D049" w14:textId="77777777" w:rsidR="00125CAA" w:rsidRDefault="00125CAA" w:rsidP="003A0025">
            <w:pPr>
              <w:spacing w:line="360" w:lineRule="exact"/>
              <w:jc w:val="center"/>
              <w:rPr>
                <w:rFonts w:ascii="Times New Roman" w:hAnsi="Times New Roman"/>
              </w:rPr>
            </w:pPr>
          </w:p>
        </w:tc>
        <w:tc>
          <w:tcPr>
            <w:tcW w:w="1393" w:type="dxa"/>
            <w:vMerge/>
            <w:vAlign w:val="center"/>
          </w:tcPr>
          <w:p w14:paraId="09AD2550" w14:textId="77777777" w:rsidR="00125CAA" w:rsidRDefault="00125CAA" w:rsidP="003A0025">
            <w:pPr>
              <w:spacing w:line="360" w:lineRule="exact"/>
              <w:jc w:val="center"/>
              <w:rPr>
                <w:rFonts w:ascii="Times New Roman" w:hAnsi="Times New Roman"/>
              </w:rPr>
            </w:pPr>
          </w:p>
        </w:tc>
        <w:tc>
          <w:tcPr>
            <w:tcW w:w="2822" w:type="dxa"/>
            <w:vAlign w:val="center"/>
          </w:tcPr>
          <w:p w14:paraId="527D28A8" w14:textId="77777777" w:rsidR="00125CAA" w:rsidRDefault="00125CAA" w:rsidP="003A0025">
            <w:pPr>
              <w:spacing w:line="360" w:lineRule="exact"/>
              <w:jc w:val="center"/>
              <w:rPr>
                <w:rFonts w:ascii="Times New Roman" w:hAnsi="Times New Roman"/>
              </w:rPr>
            </w:pPr>
            <w:r>
              <w:rPr>
                <w:rFonts w:ascii="Times New Roman" w:hAnsi="Times New Roman" w:hint="eastAsia"/>
              </w:rPr>
              <w:t>受理员、配载员、运输调度员</w:t>
            </w:r>
          </w:p>
        </w:tc>
        <w:tc>
          <w:tcPr>
            <w:tcW w:w="1811" w:type="dxa"/>
            <w:vMerge/>
            <w:vAlign w:val="center"/>
          </w:tcPr>
          <w:p w14:paraId="268DA784" w14:textId="77777777" w:rsidR="00125CAA" w:rsidRDefault="00125CAA" w:rsidP="003A0025">
            <w:pPr>
              <w:spacing w:line="360" w:lineRule="exact"/>
              <w:jc w:val="center"/>
              <w:rPr>
                <w:rFonts w:ascii="Times New Roman" w:hAnsi="Times New Roman"/>
              </w:rPr>
            </w:pPr>
          </w:p>
        </w:tc>
        <w:tc>
          <w:tcPr>
            <w:tcW w:w="944" w:type="dxa"/>
            <w:vMerge/>
            <w:vAlign w:val="center"/>
          </w:tcPr>
          <w:p w14:paraId="23602C20" w14:textId="77777777" w:rsidR="00125CAA" w:rsidRDefault="00125CAA" w:rsidP="003A0025">
            <w:pPr>
              <w:spacing w:line="360" w:lineRule="exact"/>
              <w:jc w:val="center"/>
              <w:rPr>
                <w:rFonts w:ascii="Times New Roman" w:hAnsi="Times New Roman"/>
              </w:rPr>
            </w:pPr>
          </w:p>
        </w:tc>
        <w:tc>
          <w:tcPr>
            <w:tcW w:w="1771" w:type="dxa"/>
            <w:vMerge/>
            <w:vAlign w:val="center"/>
          </w:tcPr>
          <w:p w14:paraId="3B8991CE" w14:textId="77777777" w:rsidR="00125CAA" w:rsidRDefault="00125CAA" w:rsidP="003A0025">
            <w:pPr>
              <w:spacing w:line="360" w:lineRule="exact"/>
              <w:jc w:val="center"/>
              <w:rPr>
                <w:rFonts w:ascii="Times New Roman" w:hAnsi="Times New Roman"/>
              </w:rPr>
            </w:pPr>
          </w:p>
        </w:tc>
      </w:tr>
      <w:tr w:rsidR="00125CAA" w14:paraId="314A442A" w14:textId="77777777" w:rsidTr="003A0025">
        <w:trPr>
          <w:trHeight w:val="680"/>
          <w:jc w:val="center"/>
        </w:trPr>
        <w:tc>
          <w:tcPr>
            <w:tcW w:w="815" w:type="dxa"/>
            <w:vMerge/>
          </w:tcPr>
          <w:p w14:paraId="7465BB28" w14:textId="77777777" w:rsidR="00125CAA" w:rsidRDefault="00125CAA" w:rsidP="003A0025">
            <w:pPr>
              <w:spacing w:line="360" w:lineRule="exact"/>
              <w:jc w:val="center"/>
              <w:rPr>
                <w:rFonts w:ascii="Times New Roman" w:hAnsi="Times New Roman"/>
              </w:rPr>
            </w:pPr>
          </w:p>
        </w:tc>
        <w:tc>
          <w:tcPr>
            <w:tcW w:w="1393" w:type="dxa"/>
            <w:vMerge w:val="restart"/>
            <w:vAlign w:val="center"/>
          </w:tcPr>
          <w:p w14:paraId="7DC9E08B" w14:textId="77777777" w:rsidR="00125CAA" w:rsidRDefault="00125CAA" w:rsidP="003A0025">
            <w:pPr>
              <w:spacing w:line="360" w:lineRule="exact"/>
              <w:jc w:val="center"/>
              <w:rPr>
                <w:rFonts w:ascii="Times New Roman" w:hAnsi="Times New Roman"/>
              </w:rPr>
            </w:pPr>
            <w:r>
              <w:rPr>
                <w:rFonts w:ascii="Times New Roman" w:hAnsi="Times New Roman" w:hint="eastAsia"/>
              </w:rPr>
              <w:t>仓储服务</w:t>
            </w:r>
          </w:p>
        </w:tc>
        <w:tc>
          <w:tcPr>
            <w:tcW w:w="2822" w:type="dxa"/>
            <w:vAlign w:val="center"/>
          </w:tcPr>
          <w:p w14:paraId="44B82DCE" w14:textId="77777777" w:rsidR="00125CAA" w:rsidRDefault="00125CAA" w:rsidP="003A0025">
            <w:pPr>
              <w:spacing w:line="360" w:lineRule="exact"/>
              <w:jc w:val="center"/>
              <w:rPr>
                <w:rFonts w:ascii="Times New Roman" w:hAnsi="Times New Roman"/>
              </w:rPr>
            </w:pPr>
            <w:r>
              <w:rPr>
                <w:rFonts w:ascii="Times New Roman" w:hAnsi="Times New Roman" w:hint="eastAsia"/>
              </w:rPr>
              <w:t>计划员、采购员、仓管员</w:t>
            </w:r>
          </w:p>
        </w:tc>
        <w:tc>
          <w:tcPr>
            <w:tcW w:w="1811" w:type="dxa"/>
            <w:vMerge w:val="restart"/>
            <w:vAlign w:val="center"/>
          </w:tcPr>
          <w:p w14:paraId="68C214AC" w14:textId="77777777" w:rsidR="00125CAA" w:rsidRDefault="00125CAA" w:rsidP="003A0025">
            <w:pPr>
              <w:spacing w:line="360" w:lineRule="exact"/>
              <w:jc w:val="center"/>
              <w:rPr>
                <w:rFonts w:ascii="Times New Roman" w:hAnsi="Times New Roman"/>
              </w:rPr>
            </w:pPr>
            <w:r>
              <w:rPr>
                <w:rFonts w:ascii="Times New Roman" w:hAnsi="Times New Roman" w:hint="eastAsia"/>
              </w:rPr>
              <w:t>助理</w:t>
            </w:r>
            <w:proofErr w:type="gramStart"/>
            <w:r>
              <w:rPr>
                <w:rFonts w:ascii="Times New Roman" w:hAnsi="Times New Roman" w:hint="eastAsia"/>
              </w:rPr>
              <w:t>物流师</w:t>
            </w:r>
            <w:proofErr w:type="gramEnd"/>
          </w:p>
        </w:tc>
        <w:tc>
          <w:tcPr>
            <w:tcW w:w="944" w:type="dxa"/>
            <w:vMerge w:val="restart"/>
            <w:vAlign w:val="center"/>
          </w:tcPr>
          <w:p w14:paraId="789FE658" w14:textId="77777777" w:rsidR="00125CAA" w:rsidRDefault="00125CAA" w:rsidP="003A0025">
            <w:pPr>
              <w:spacing w:line="360" w:lineRule="exact"/>
              <w:jc w:val="center"/>
              <w:rPr>
                <w:rFonts w:ascii="Times New Roman" w:hAnsi="Times New Roman"/>
              </w:rPr>
            </w:pPr>
            <w:r>
              <w:rPr>
                <w:rFonts w:ascii="Times New Roman" w:hAnsi="Times New Roman" w:hint="eastAsia"/>
              </w:rPr>
              <w:t>中级</w:t>
            </w:r>
          </w:p>
        </w:tc>
        <w:tc>
          <w:tcPr>
            <w:tcW w:w="1771" w:type="dxa"/>
            <w:vMerge w:val="restart"/>
            <w:vAlign w:val="center"/>
          </w:tcPr>
          <w:p w14:paraId="2954B256" w14:textId="77777777" w:rsidR="00125CAA" w:rsidRDefault="00125CAA" w:rsidP="003A0025">
            <w:pPr>
              <w:spacing w:line="360" w:lineRule="exact"/>
              <w:jc w:val="center"/>
              <w:rPr>
                <w:rFonts w:ascii="Times New Roman" w:hAnsi="Times New Roman"/>
              </w:rPr>
            </w:pPr>
            <w:r>
              <w:rPr>
                <w:rFonts w:ascii="Times New Roman" w:hAnsi="Times New Roman" w:hint="eastAsia"/>
              </w:rPr>
              <w:t>人力资源与社会保障部</w:t>
            </w:r>
          </w:p>
        </w:tc>
      </w:tr>
      <w:tr w:rsidR="00125CAA" w14:paraId="1FD156F7" w14:textId="77777777" w:rsidTr="003A0025">
        <w:trPr>
          <w:trHeight w:val="680"/>
          <w:jc w:val="center"/>
        </w:trPr>
        <w:tc>
          <w:tcPr>
            <w:tcW w:w="815" w:type="dxa"/>
            <w:vMerge/>
          </w:tcPr>
          <w:p w14:paraId="0925DE92" w14:textId="77777777" w:rsidR="00125CAA" w:rsidRDefault="00125CAA" w:rsidP="003A0025">
            <w:pPr>
              <w:spacing w:line="360" w:lineRule="exact"/>
              <w:jc w:val="center"/>
              <w:rPr>
                <w:rFonts w:ascii="Times New Roman" w:hAnsi="Times New Roman"/>
              </w:rPr>
            </w:pPr>
          </w:p>
        </w:tc>
        <w:tc>
          <w:tcPr>
            <w:tcW w:w="1393" w:type="dxa"/>
            <w:vMerge/>
            <w:vAlign w:val="center"/>
          </w:tcPr>
          <w:p w14:paraId="0CD83C51" w14:textId="77777777" w:rsidR="00125CAA" w:rsidRDefault="00125CAA" w:rsidP="003A0025">
            <w:pPr>
              <w:spacing w:line="360" w:lineRule="exact"/>
              <w:jc w:val="center"/>
              <w:rPr>
                <w:rFonts w:ascii="Times New Roman" w:hAnsi="Times New Roman"/>
              </w:rPr>
            </w:pPr>
          </w:p>
        </w:tc>
        <w:tc>
          <w:tcPr>
            <w:tcW w:w="2822" w:type="dxa"/>
            <w:vAlign w:val="center"/>
          </w:tcPr>
          <w:p w14:paraId="5E8EA885" w14:textId="77777777" w:rsidR="00125CAA" w:rsidRDefault="00125CAA" w:rsidP="003A0025">
            <w:pPr>
              <w:spacing w:line="360" w:lineRule="exact"/>
              <w:jc w:val="center"/>
              <w:rPr>
                <w:rFonts w:ascii="Times New Roman" w:hAnsi="Times New Roman"/>
              </w:rPr>
            </w:pPr>
            <w:r>
              <w:rPr>
                <w:rFonts w:ascii="Times New Roman" w:hAnsi="Times New Roman" w:hint="eastAsia"/>
              </w:rPr>
              <w:t>物流信息员、网络维护员</w:t>
            </w:r>
          </w:p>
        </w:tc>
        <w:tc>
          <w:tcPr>
            <w:tcW w:w="1811" w:type="dxa"/>
            <w:vMerge/>
            <w:vAlign w:val="center"/>
          </w:tcPr>
          <w:p w14:paraId="21E3DFE4" w14:textId="77777777" w:rsidR="00125CAA" w:rsidRDefault="00125CAA" w:rsidP="003A0025">
            <w:pPr>
              <w:spacing w:line="360" w:lineRule="exact"/>
              <w:jc w:val="center"/>
              <w:rPr>
                <w:rFonts w:ascii="Times New Roman" w:hAnsi="Times New Roman"/>
              </w:rPr>
            </w:pPr>
          </w:p>
        </w:tc>
        <w:tc>
          <w:tcPr>
            <w:tcW w:w="944" w:type="dxa"/>
            <w:vMerge/>
            <w:vAlign w:val="center"/>
          </w:tcPr>
          <w:p w14:paraId="3E11050C" w14:textId="77777777" w:rsidR="00125CAA" w:rsidRDefault="00125CAA" w:rsidP="003A0025">
            <w:pPr>
              <w:spacing w:line="360" w:lineRule="exact"/>
              <w:jc w:val="center"/>
              <w:rPr>
                <w:rFonts w:ascii="Times New Roman" w:hAnsi="Times New Roman"/>
              </w:rPr>
            </w:pPr>
          </w:p>
        </w:tc>
        <w:tc>
          <w:tcPr>
            <w:tcW w:w="1771" w:type="dxa"/>
            <w:vMerge/>
            <w:vAlign w:val="center"/>
          </w:tcPr>
          <w:p w14:paraId="2DFB6152" w14:textId="77777777" w:rsidR="00125CAA" w:rsidRDefault="00125CAA" w:rsidP="003A0025">
            <w:pPr>
              <w:spacing w:line="360" w:lineRule="exact"/>
              <w:jc w:val="center"/>
              <w:rPr>
                <w:rFonts w:ascii="Times New Roman" w:hAnsi="Times New Roman"/>
              </w:rPr>
            </w:pPr>
          </w:p>
        </w:tc>
      </w:tr>
      <w:tr w:rsidR="00125CAA" w14:paraId="598B8667" w14:textId="77777777" w:rsidTr="003A0025">
        <w:trPr>
          <w:trHeight w:val="680"/>
          <w:jc w:val="center"/>
        </w:trPr>
        <w:tc>
          <w:tcPr>
            <w:tcW w:w="815" w:type="dxa"/>
            <w:vMerge/>
          </w:tcPr>
          <w:p w14:paraId="3D0202D8" w14:textId="77777777" w:rsidR="00125CAA" w:rsidRDefault="00125CAA" w:rsidP="003A0025">
            <w:pPr>
              <w:spacing w:line="360" w:lineRule="exact"/>
              <w:jc w:val="center"/>
              <w:rPr>
                <w:rFonts w:ascii="Times New Roman" w:hAnsi="Times New Roman"/>
              </w:rPr>
            </w:pPr>
          </w:p>
        </w:tc>
        <w:tc>
          <w:tcPr>
            <w:tcW w:w="1393" w:type="dxa"/>
            <w:vMerge/>
            <w:vAlign w:val="center"/>
          </w:tcPr>
          <w:p w14:paraId="1133EC64" w14:textId="77777777" w:rsidR="00125CAA" w:rsidRDefault="00125CAA" w:rsidP="003A0025">
            <w:pPr>
              <w:spacing w:line="360" w:lineRule="exact"/>
              <w:jc w:val="center"/>
              <w:rPr>
                <w:rFonts w:ascii="Times New Roman" w:hAnsi="Times New Roman"/>
              </w:rPr>
            </w:pPr>
          </w:p>
        </w:tc>
        <w:tc>
          <w:tcPr>
            <w:tcW w:w="2822" w:type="dxa"/>
            <w:vAlign w:val="center"/>
          </w:tcPr>
          <w:p w14:paraId="10007C97" w14:textId="77777777" w:rsidR="00125CAA" w:rsidRDefault="00125CAA" w:rsidP="003A0025">
            <w:pPr>
              <w:spacing w:line="360" w:lineRule="exact"/>
              <w:jc w:val="center"/>
              <w:rPr>
                <w:rFonts w:ascii="Times New Roman" w:hAnsi="Times New Roman"/>
              </w:rPr>
            </w:pPr>
            <w:r>
              <w:rPr>
                <w:rFonts w:ascii="Times New Roman" w:hAnsi="Times New Roman" w:hint="eastAsia"/>
              </w:rPr>
              <w:t>物流核算员、物流统计员</w:t>
            </w:r>
          </w:p>
        </w:tc>
        <w:tc>
          <w:tcPr>
            <w:tcW w:w="1811" w:type="dxa"/>
            <w:vMerge/>
            <w:vAlign w:val="center"/>
          </w:tcPr>
          <w:p w14:paraId="7DB87289" w14:textId="77777777" w:rsidR="00125CAA" w:rsidRDefault="00125CAA" w:rsidP="003A0025">
            <w:pPr>
              <w:spacing w:line="360" w:lineRule="exact"/>
              <w:jc w:val="center"/>
              <w:rPr>
                <w:rFonts w:ascii="Times New Roman" w:hAnsi="Times New Roman"/>
              </w:rPr>
            </w:pPr>
          </w:p>
        </w:tc>
        <w:tc>
          <w:tcPr>
            <w:tcW w:w="944" w:type="dxa"/>
            <w:vMerge/>
            <w:vAlign w:val="center"/>
          </w:tcPr>
          <w:p w14:paraId="280EEF20" w14:textId="77777777" w:rsidR="00125CAA" w:rsidRDefault="00125CAA" w:rsidP="003A0025">
            <w:pPr>
              <w:spacing w:line="360" w:lineRule="exact"/>
              <w:jc w:val="center"/>
              <w:rPr>
                <w:rFonts w:ascii="Times New Roman" w:hAnsi="Times New Roman"/>
              </w:rPr>
            </w:pPr>
          </w:p>
        </w:tc>
        <w:tc>
          <w:tcPr>
            <w:tcW w:w="1771" w:type="dxa"/>
            <w:vMerge/>
            <w:vAlign w:val="center"/>
          </w:tcPr>
          <w:p w14:paraId="5FF8741E" w14:textId="77777777" w:rsidR="00125CAA" w:rsidRDefault="00125CAA" w:rsidP="003A0025">
            <w:pPr>
              <w:spacing w:line="360" w:lineRule="exact"/>
              <w:jc w:val="center"/>
              <w:rPr>
                <w:rFonts w:ascii="Times New Roman" w:hAnsi="Times New Roman"/>
              </w:rPr>
            </w:pPr>
          </w:p>
        </w:tc>
      </w:tr>
      <w:tr w:rsidR="00125CAA" w14:paraId="37922F45" w14:textId="77777777" w:rsidTr="003A0025">
        <w:trPr>
          <w:trHeight w:val="680"/>
          <w:jc w:val="center"/>
        </w:trPr>
        <w:tc>
          <w:tcPr>
            <w:tcW w:w="815" w:type="dxa"/>
            <w:vMerge/>
          </w:tcPr>
          <w:p w14:paraId="58AFFFA6" w14:textId="77777777" w:rsidR="00125CAA" w:rsidRDefault="00125CAA" w:rsidP="003A0025">
            <w:pPr>
              <w:spacing w:line="360" w:lineRule="exact"/>
              <w:jc w:val="center"/>
              <w:rPr>
                <w:rFonts w:ascii="Times New Roman" w:hAnsi="Times New Roman"/>
              </w:rPr>
            </w:pPr>
          </w:p>
        </w:tc>
        <w:tc>
          <w:tcPr>
            <w:tcW w:w="1393" w:type="dxa"/>
            <w:vAlign w:val="center"/>
          </w:tcPr>
          <w:p w14:paraId="72EF6229" w14:textId="77777777" w:rsidR="00125CAA" w:rsidRDefault="00125CAA" w:rsidP="003A0025">
            <w:pPr>
              <w:spacing w:line="360" w:lineRule="exact"/>
              <w:jc w:val="center"/>
              <w:rPr>
                <w:rFonts w:ascii="Times New Roman" w:hAnsi="Times New Roman"/>
              </w:rPr>
            </w:pPr>
            <w:r>
              <w:rPr>
                <w:rFonts w:ascii="Times New Roman" w:hAnsi="Times New Roman" w:hint="eastAsia"/>
              </w:rPr>
              <w:t>港口生产服务</w:t>
            </w:r>
          </w:p>
        </w:tc>
        <w:tc>
          <w:tcPr>
            <w:tcW w:w="2822" w:type="dxa"/>
            <w:vAlign w:val="center"/>
          </w:tcPr>
          <w:p w14:paraId="6495BD72" w14:textId="77777777" w:rsidR="00125CAA" w:rsidRDefault="00125CAA" w:rsidP="003A0025">
            <w:pPr>
              <w:spacing w:line="360" w:lineRule="exact"/>
              <w:jc w:val="center"/>
              <w:rPr>
                <w:rFonts w:ascii="Times New Roman" w:hAnsi="Times New Roman"/>
              </w:rPr>
            </w:pPr>
            <w:r>
              <w:rPr>
                <w:rFonts w:ascii="Times New Roman" w:hAnsi="Times New Roman" w:hint="eastAsia"/>
              </w:rPr>
              <w:t>理货员、配送员、收派员</w:t>
            </w:r>
          </w:p>
        </w:tc>
        <w:tc>
          <w:tcPr>
            <w:tcW w:w="1811" w:type="dxa"/>
            <w:vAlign w:val="center"/>
          </w:tcPr>
          <w:p w14:paraId="5F91B6AC" w14:textId="77777777" w:rsidR="00125CAA" w:rsidRDefault="00125CAA" w:rsidP="003A0025">
            <w:pPr>
              <w:spacing w:line="360" w:lineRule="exact"/>
              <w:jc w:val="center"/>
              <w:rPr>
                <w:rFonts w:ascii="Times New Roman" w:hAnsi="Times New Roman"/>
              </w:rPr>
            </w:pPr>
            <w:r>
              <w:rPr>
                <w:rFonts w:ascii="Times New Roman" w:hAnsi="Times New Roman" w:hint="eastAsia"/>
              </w:rPr>
              <w:t>理货员</w:t>
            </w:r>
          </w:p>
        </w:tc>
        <w:tc>
          <w:tcPr>
            <w:tcW w:w="944" w:type="dxa"/>
            <w:vAlign w:val="center"/>
          </w:tcPr>
          <w:p w14:paraId="7419D2C7" w14:textId="77777777" w:rsidR="00125CAA" w:rsidRDefault="00125CAA" w:rsidP="003A0025">
            <w:pPr>
              <w:spacing w:line="360" w:lineRule="exact"/>
              <w:jc w:val="center"/>
              <w:rPr>
                <w:rFonts w:ascii="Times New Roman" w:hAnsi="Times New Roman"/>
              </w:rPr>
            </w:pPr>
            <w:r>
              <w:rPr>
                <w:rFonts w:ascii="Times New Roman" w:hAnsi="Times New Roman" w:hint="eastAsia"/>
              </w:rPr>
              <w:t>中级</w:t>
            </w:r>
          </w:p>
        </w:tc>
        <w:tc>
          <w:tcPr>
            <w:tcW w:w="1771" w:type="dxa"/>
            <w:vAlign w:val="center"/>
          </w:tcPr>
          <w:p w14:paraId="1DB80485" w14:textId="77777777" w:rsidR="00125CAA" w:rsidRDefault="00125CAA" w:rsidP="003A0025">
            <w:pPr>
              <w:spacing w:line="360" w:lineRule="exact"/>
              <w:jc w:val="center"/>
              <w:rPr>
                <w:rFonts w:ascii="Times New Roman" w:hAnsi="Times New Roman"/>
              </w:rPr>
            </w:pPr>
            <w:r>
              <w:rPr>
                <w:rFonts w:ascii="Times New Roman" w:hAnsi="Times New Roman" w:hint="eastAsia"/>
              </w:rPr>
              <w:t>交通运输部</w:t>
            </w:r>
          </w:p>
        </w:tc>
      </w:tr>
    </w:tbl>
    <w:p w14:paraId="7E2C3272" w14:textId="77777777" w:rsidR="00125CAA" w:rsidRDefault="00125CAA" w:rsidP="00125CAA">
      <w:pPr>
        <w:pStyle w:val="3"/>
        <w:ind w:firstLine="514"/>
        <w:rPr>
          <w:rFonts w:ascii="Times New Roman" w:hAnsi="Times New Roman"/>
          <w:b w:val="0"/>
        </w:rPr>
      </w:pPr>
      <w:r>
        <w:rPr>
          <w:rFonts w:ascii="Times New Roman" w:hAnsi="Times New Roman" w:hint="eastAsia"/>
          <w:b w:val="0"/>
        </w:rPr>
        <w:t>（二）职业生涯路径</w:t>
      </w:r>
    </w:p>
    <w:p w14:paraId="00982B17" w14:textId="77777777" w:rsidR="00125CAA" w:rsidRDefault="00125CAA" w:rsidP="00125CAA">
      <w:pPr>
        <w:ind w:firstLine="480"/>
        <w:rPr>
          <w:rFonts w:ascii="Times New Roman" w:hAnsi="Times New Roman"/>
        </w:rPr>
      </w:pPr>
      <w:r>
        <w:rPr>
          <w:rFonts w:ascii="Times New Roman" w:hAnsi="Times New Roman"/>
        </w:rPr>
        <w:t>学生在航运、港口、代理三个对口主要就业群的单位、部门和工作岗位中，组织内部岗位可分为管理序列和专业序列两大类，其职业发展通道如下图</w:t>
      </w:r>
      <w:r>
        <w:rPr>
          <w:rFonts w:ascii="Times New Roman" w:hAnsi="Times New Roman"/>
        </w:rPr>
        <w:t>1</w:t>
      </w:r>
      <w:r>
        <w:rPr>
          <w:rFonts w:ascii="Times New Roman" w:hAnsi="Times New Roman"/>
        </w:rPr>
        <w:t>所示。</w:t>
      </w:r>
    </w:p>
    <w:p w14:paraId="68B9C594" w14:textId="77777777" w:rsidR="00125CAA" w:rsidRDefault="00125CAA" w:rsidP="00125CAA">
      <w:pPr>
        <w:ind w:firstLine="480"/>
        <w:rPr>
          <w:rFonts w:ascii="Times New Roman" w:hAnsi="Times New Roman"/>
        </w:rPr>
      </w:pPr>
      <w:r>
        <w:rPr>
          <w:rFonts w:ascii="Times New Roman" w:hAnsi="Times New Roman" w:hint="eastAsia"/>
          <w:noProof/>
        </w:rPr>
        <w:drawing>
          <wp:anchor distT="0" distB="0" distL="114300" distR="114300" simplePos="0" relativeHeight="251659264" behindDoc="0" locked="0" layoutInCell="1" allowOverlap="1" wp14:anchorId="08AC877D" wp14:editId="5DD66A00">
            <wp:simplePos x="0" y="0"/>
            <wp:positionH relativeFrom="column">
              <wp:posOffset>100330</wp:posOffset>
            </wp:positionH>
            <wp:positionV relativeFrom="paragraph">
              <wp:posOffset>227965</wp:posOffset>
            </wp:positionV>
            <wp:extent cx="4681220" cy="1993265"/>
            <wp:effectExtent l="0" t="0" r="5080" b="6985"/>
            <wp:wrapTopAndBottom/>
            <wp:docPr id="3" name="图片 3" descr="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81220" cy="1993265"/>
                    </a:xfrm>
                    <a:prstGeom prst="rect">
                      <a:avLst/>
                    </a:prstGeom>
                    <a:noFill/>
                    <a:ln>
                      <a:noFill/>
                    </a:ln>
                  </pic:spPr>
                </pic:pic>
              </a:graphicData>
            </a:graphic>
          </wp:anchor>
        </w:drawing>
      </w:r>
    </w:p>
    <w:p w14:paraId="39DDAFC2" w14:textId="77777777" w:rsidR="00125CAA" w:rsidRDefault="00125CAA" w:rsidP="00125CAA">
      <w:pPr>
        <w:jc w:val="center"/>
        <w:rPr>
          <w:rFonts w:ascii="Times New Roman" w:hAnsi="Times New Roman"/>
        </w:rPr>
      </w:pPr>
      <w:r>
        <w:rPr>
          <w:rFonts w:ascii="Times New Roman" w:hAnsi="Times New Roman"/>
        </w:rPr>
        <w:t>图</w:t>
      </w:r>
      <w:r>
        <w:rPr>
          <w:rFonts w:ascii="Times New Roman" w:hAnsi="Times New Roman"/>
        </w:rPr>
        <w:t xml:space="preserve">1  </w:t>
      </w:r>
      <w:r>
        <w:rPr>
          <w:rFonts w:ascii="Times New Roman" w:hAnsi="Times New Roman"/>
        </w:rPr>
        <w:t>职业生涯路径</w:t>
      </w:r>
    </w:p>
    <w:p w14:paraId="33A7ACA8" w14:textId="77777777" w:rsidR="00D6676C" w:rsidRPr="00163CAB" w:rsidRDefault="00D6676C" w:rsidP="00163CAB">
      <w:pPr>
        <w:pStyle w:val="1"/>
        <w:spacing w:before="312" w:after="312"/>
        <w:ind w:firstLineChars="0" w:firstLine="0"/>
        <w:rPr>
          <w:rFonts w:ascii="微软雅黑" w:eastAsia="微软雅黑" w:hAnsi="微软雅黑"/>
          <w:b/>
          <w:color w:val="auto"/>
          <w:sz w:val="28"/>
          <w:szCs w:val="28"/>
        </w:rPr>
      </w:pPr>
      <w:r w:rsidRPr="00163CAB">
        <w:rPr>
          <w:rFonts w:ascii="微软雅黑" w:eastAsia="微软雅黑" w:hAnsi="微软雅黑" w:hint="eastAsia"/>
          <w:b/>
          <w:color w:val="auto"/>
          <w:sz w:val="28"/>
          <w:szCs w:val="28"/>
        </w:rPr>
        <w:t>（四）专业核心课程</w:t>
      </w:r>
    </w:p>
    <w:p w14:paraId="4297759C" w14:textId="0247F8D7" w:rsidR="00D6676C" w:rsidRPr="00687DBD" w:rsidRDefault="00F44B69" w:rsidP="00C44534">
      <w:pPr>
        <w:ind w:firstLineChars="200" w:firstLine="560"/>
        <w:rPr>
          <w:rFonts w:asciiTheme="minorEastAsia" w:eastAsiaTheme="minorEastAsia" w:hAnsiTheme="minorEastAsia"/>
          <w:sz w:val="28"/>
          <w:szCs w:val="28"/>
        </w:rPr>
      </w:pPr>
      <w:r w:rsidRPr="00687DBD">
        <w:rPr>
          <w:rFonts w:asciiTheme="minorEastAsia" w:eastAsiaTheme="minorEastAsia" w:hAnsiTheme="minorEastAsia" w:hint="eastAsia"/>
          <w:sz w:val="28"/>
          <w:szCs w:val="28"/>
        </w:rPr>
        <w:t>港口与航线</w:t>
      </w:r>
      <w:r w:rsidR="00FA3D02">
        <w:rPr>
          <w:rFonts w:asciiTheme="minorEastAsia" w:eastAsiaTheme="minorEastAsia" w:hAnsiTheme="minorEastAsia" w:hint="eastAsia"/>
          <w:sz w:val="28"/>
          <w:szCs w:val="28"/>
        </w:rPr>
        <w:t>、</w:t>
      </w:r>
      <w:r w:rsidRPr="00687DBD">
        <w:rPr>
          <w:rFonts w:asciiTheme="minorEastAsia" w:eastAsiaTheme="minorEastAsia" w:hAnsiTheme="minorEastAsia" w:hint="eastAsia"/>
          <w:sz w:val="28"/>
          <w:szCs w:val="28"/>
        </w:rPr>
        <w:t>租船运输实务与法规、国际货运代理实务、国际船舶代理业务、港口业务与操作、集装箱运输业务、集装箱货运站业务等。</w:t>
      </w:r>
    </w:p>
    <w:p w14:paraId="4787AD93" w14:textId="77777777" w:rsidR="00D6676C" w:rsidRPr="00163CAB" w:rsidRDefault="00D6676C" w:rsidP="00163CAB">
      <w:pPr>
        <w:pStyle w:val="1"/>
        <w:spacing w:before="312" w:after="312"/>
        <w:ind w:firstLineChars="0" w:firstLine="0"/>
        <w:rPr>
          <w:rFonts w:ascii="微软雅黑" w:eastAsia="微软雅黑" w:hAnsi="微软雅黑"/>
          <w:b/>
          <w:color w:val="auto"/>
          <w:sz w:val="28"/>
          <w:szCs w:val="28"/>
        </w:rPr>
      </w:pPr>
      <w:r w:rsidRPr="00163CAB">
        <w:rPr>
          <w:rFonts w:ascii="微软雅黑" w:eastAsia="微软雅黑" w:hAnsi="微软雅黑" w:hint="eastAsia"/>
          <w:b/>
          <w:color w:val="auto"/>
          <w:sz w:val="28"/>
          <w:szCs w:val="28"/>
        </w:rPr>
        <w:t>（五）毕业资格条件</w:t>
      </w:r>
    </w:p>
    <w:p w14:paraId="01339198" w14:textId="62E1E7CA" w:rsidR="00F44B69" w:rsidRDefault="00F44B69" w:rsidP="00F44B69">
      <w:pPr>
        <w:pStyle w:val="2"/>
        <w:spacing w:before="156" w:after="156"/>
      </w:pPr>
      <w:bookmarkStart w:id="5" w:name="_Toc396497528"/>
      <w:bookmarkStart w:id="6" w:name="_Toc396497636"/>
      <w:bookmarkStart w:id="7" w:name="_Toc396497326"/>
      <w:bookmarkStart w:id="8" w:name="_Toc396501702"/>
      <w:bookmarkStart w:id="9" w:name="_Toc393236439"/>
      <w:r>
        <w:rPr>
          <w:rFonts w:hint="eastAsia"/>
        </w:rPr>
        <w:t>（</w:t>
      </w:r>
      <w:r w:rsidR="00B52876">
        <w:rPr>
          <w:rFonts w:hint="eastAsia"/>
        </w:rPr>
        <w:t>1</w:t>
      </w:r>
      <w:r>
        <w:t>）</w:t>
      </w:r>
      <w:r>
        <w:rPr>
          <w:rFonts w:hint="eastAsia"/>
        </w:rPr>
        <w:t>学分要求</w:t>
      </w:r>
    </w:p>
    <w:p w14:paraId="6E1544CF" w14:textId="18C4F576" w:rsidR="00F44B69" w:rsidRDefault="00125CAA" w:rsidP="00125CAA">
      <w:pPr>
        <w:pStyle w:val="2"/>
        <w:spacing w:before="156" w:after="156" w:line="480" w:lineRule="auto"/>
      </w:pPr>
      <w:r w:rsidRPr="00125CAA">
        <w:rPr>
          <w:rFonts w:asciiTheme="minorEastAsia" w:eastAsiaTheme="minorEastAsia" w:hAnsiTheme="minorEastAsia" w:hint="eastAsia"/>
          <w:color w:val="auto"/>
        </w:rPr>
        <w:t>为保证学生素质的全面提升，学生</w:t>
      </w:r>
      <w:proofErr w:type="gramStart"/>
      <w:r w:rsidRPr="00125CAA">
        <w:rPr>
          <w:rFonts w:asciiTheme="minorEastAsia" w:eastAsiaTheme="minorEastAsia" w:hAnsiTheme="minorEastAsia" w:hint="eastAsia"/>
          <w:color w:val="auto"/>
        </w:rPr>
        <w:t>毕业共</w:t>
      </w:r>
      <w:proofErr w:type="gramEnd"/>
      <w:r w:rsidRPr="00125CAA">
        <w:rPr>
          <w:rFonts w:asciiTheme="minorEastAsia" w:eastAsiaTheme="minorEastAsia" w:hAnsiTheme="minorEastAsia" w:hint="eastAsia"/>
          <w:color w:val="auto"/>
        </w:rPr>
        <w:t>须修满151学分，其中通</w:t>
      </w:r>
      <w:r w:rsidRPr="00125CAA">
        <w:rPr>
          <w:rFonts w:asciiTheme="minorEastAsia" w:eastAsiaTheme="minorEastAsia" w:hAnsiTheme="minorEastAsia" w:hint="eastAsia"/>
          <w:color w:val="auto"/>
        </w:rPr>
        <w:lastRenderedPageBreak/>
        <w:t>识必修课应修满35学分，通识选修课修满9学分，其中</w:t>
      </w:r>
      <w:proofErr w:type="gramStart"/>
      <w:r w:rsidRPr="00125CAA">
        <w:rPr>
          <w:rFonts w:asciiTheme="minorEastAsia" w:eastAsiaTheme="minorEastAsia" w:hAnsiTheme="minorEastAsia" w:hint="eastAsia"/>
          <w:color w:val="auto"/>
        </w:rPr>
        <w:t>通识限选课</w:t>
      </w:r>
      <w:proofErr w:type="gramEnd"/>
      <w:r w:rsidRPr="00125CAA">
        <w:rPr>
          <w:rFonts w:asciiTheme="minorEastAsia" w:eastAsiaTheme="minorEastAsia" w:hAnsiTheme="minorEastAsia" w:hint="eastAsia"/>
          <w:color w:val="auto"/>
        </w:rPr>
        <w:t>修满7学分,</w:t>
      </w:r>
      <w:proofErr w:type="gramStart"/>
      <w:r w:rsidRPr="00125CAA">
        <w:rPr>
          <w:rFonts w:asciiTheme="minorEastAsia" w:eastAsiaTheme="minorEastAsia" w:hAnsiTheme="minorEastAsia" w:hint="eastAsia"/>
          <w:color w:val="auto"/>
        </w:rPr>
        <w:t>通识任选课</w:t>
      </w:r>
      <w:proofErr w:type="gramEnd"/>
      <w:r w:rsidRPr="00125CAA">
        <w:rPr>
          <w:rFonts w:asciiTheme="minorEastAsia" w:eastAsiaTheme="minorEastAsia" w:hAnsiTheme="minorEastAsia" w:hint="eastAsia"/>
          <w:color w:val="auto"/>
        </w:rPr>
        <w:t>修满4学分；专业必修课修满90学分，专业任选课至少修满2学分；素质拓展课程修满10学分，社会实践课程修满5学分。各类课程学分可根据《江苏海院学分积累、转换和认定办法》予以认定。</w:t>
      </w:r>
      <w:r w:rsidR="00F44B69">
        <w:rPr>
          <w:rFonts w:hint="eastAsia"/>
        </w:rPr>
        <w:t>（</w:t>
      </w:r>
      <w:r w:rsidR="00B52876">
        <w:rPr>
          <w:rFonts w:hint="eastAsia"/>
        </w:rPr>
        <w:t>2</w:t>
      </w:r>
      <w:r w:rsidR="00F44B69">
        <w:t>）</w:t>
      </w:r>
      <w:r w:rsidR="00F44B69">
        <w:rPr>
          <w:rFonts w:hint="eastAsia"/>
        </w:rPr>
        <w:t>外语水平要求</w:t>
      </w:r>
    </w:p>
    <w:p w14:paraId="40FDA74E" w14:textId="77777777" w:rsidR="00F44B69" w:rsidRPr="00687DBD" w:rsidRDefault="00F44B69" w:rsidP="00C44534">
      <w:pPr>
        <w:ind w:firstLineChars="200" w:firstLine="560"/>
        <w:rPr>
          <w:rFonts w:asciiTheme="minorEastAsia" w:eastAsiaTheme="minorEastAsia" w:hAnsiTheme="minorEastAsia"/>
          <w:sz w:val="28"/>
          <w:szCs w:val="28"/>
        </w:rPr>
      </w:pPr>
      <w:bookmarkStart w:id="10" w:name="_Hlk14077925"/>
      <w:bookmarkStart w:id="11" w:name="OLE_LINK1"/>
      <w:r w:rsidRPr="00687DBD">
        <w:rPr>
          <w:rFonts w:asciiTheme="minorEastAsia" w:eastAsiaTheme="minorEastAsia" w:hAnsiTheme="minorEastAsia" w:hint="eastAsia"/>
          <w:sz w:val="28"/>
          <w:szCs w:val="28"/>
        </w:rPr>
        <w:t>必须取得高等学校英语应用能力考试委员会颁发的</w:t>
      </w:r>
      <w:r w:rsidRPr="00687DBD">
        <w:rPr>
          <w:rFonts w:asciiTheme="minorEastAsia" w:eastAsiaTheme="minorEastAsia" w:hAnsiTheme="minorEastAsia"/>
          <w:sz w:val="28"/>
          <w:szCs w:val="28"/>
        </w:rPr>
        <w:t>B</w:t>
      </w:r>
      <w:r w:rsidRPr="00687DBD">
        <w:rPr>
          <w:rFonts w:asciiTheme="minorEastAsia" w:eastAsiaTheme="minorEastAsia" w:hAnsiTheme="minorEastAsia" w:hint="eastAsia"/>
          <w:sz w:val="28"/>
          <w:szCs w:val="28"/>
        </w:rPr>
        <w:t>级合格证书或A级5</w:t>
      </w:r>
      <w:r w:rsidRPr="00687DBD">
        <w:rPr>
          <w:rFonts w:asciiTheme="minorEastAsia" w:eastAsiaTheme="minorEastAsia" w:hAnsiTheme="minorEastAsia"/>
          <w:sz w:val="28"/>
          <w:szCs w:val="28"/>
        </w:rPr>
        <w:t>0</w:t>
      </w:r>
      <w:r w:rsidRPr="00687DBD">
        <w:rPr>
          <w:rFonts w:asciiTheme="minorEastAsia" w:eastAsiaTheme="minorEastAsia" w:hAnsiTheme="minorEastAsia" w:hint="eastAsia"/>
          <w:sz w:val="28"/>
          <w:szCs w:val="28"/>
        </w:rPr>
        <w:t>分及以上成绩。</w:t>
      </w:r>
    </w:p>
    <w:bookmarkEnd w:id="10"/>
    <w:bookmarkEnd w:id="11"/>
    <w:p w14:paraId="5E08455C" w14:textId="03D8F980" w:rsidR="00F44B69" w:rsidRDefault="00F44B69" w:rsidP="00F44B69">
      <w:pPr>
        <w:pStyle w:val="2"/>
        <w:spacing w:before="156" w:after="156"/>
      </w:pPr>
      <w:r>
        <w:rPr>
          <w:rFonts w:hint="eastAsia"/>
        </w:rPr>
        <w:t>（</w:t>
      </w:r>
      <w:r w:rsidR="00B52876">
        <w:rPr>
          <w:rFonts w:hint="eastAsia"/>
        </w:rPr>
        <w:t>3</w:t>
      </w:r>
      <w:r>
        <w:t>）</w:t>
      </w:r>
      <w:r>
        <w:rPr>
          <w:rFonts w:hint="eastAsia"/>
        </w:rPr>
        <w:t>计算机能力要求</w:t>
      </w:r>
    </w:p>
    <w:p w14:paraId="7E59B515" w14:textId="77777777" w:rsidR="00F44B69" w:rsidRPr="00687DBD" w:rsidRDefault="00F44B69" w:rsidP="00C44534">
      <w:pPr>
        <w:ind w:firstLineChars="200" w:firstLine="560"/>
        <w:rPr>
          <w:rFonts w:asciiTheme="minorEastAsia" w:eastAsiaTheme="minorEastAsia" w:hAnsiTheme="minorEastAsia"/>
          <w:sz w:val="28"/>
          <w:szCs w:val="28"/>
        </w:rPr>
      </w:pPr>
      <w:r w:rsidRPr="00687DBD">
        <w:rPr>
          <w:rFonts w:asciiTheme="minorEastAsia" w:eastAsiaTheme="minorEastAsia" w:hAnsiTheme="minorEastAsia" w:hint="eastAsia"/>
          <w:sz w:val="28"/>
          <w:szCs w:val="28"/>
        </w:rPr>
        <w:t>获得全国计算机信息高新技术考试办公自动化中级操作员证书或教育部（江苏省）计算机考试一级证书。</w:t>
      </w:r>
    </w:p>
    <w:p w14:paraId="5284DE97" w14:textId="71A76490" w:rsidR="00F44B69" w:rsidRDefault="00F44B69" w:rsidP="00F44B69">
      <w:pPr>
        <w:pStyle w:val="2"/>
        <w:spacing w:before="156" w:after="156"/>
      </w:pPr>
      <w:r>
        <w:rPr>
          <w:rFonts w:hint="eastAsia"/>
        </w:rPr>
        <w:t>（</w:t>
      </w:r>
      <w:r w:rsidR="00B52876">
        <w:rPr>
          <w:rFonts w:hint="eastAsia"/>
        </w:rPr>
        <w:t>4</w:t>
      </w:r>
      <w:r>
        <w:t>）</w:t>
      </w:r>
      <w:r>
        <w:rPr>
          <w:rFonts w:hint="eastAsia"/>
        </w:rPr>
        <w:t>职业资格和职业技能证书要求</w:t>
      </w:r>
    </w:p>
    <w:p w14:paraId="4E5C195A" w14:textId="77777777" w:rsidR="00F44B69" w:rsidRPr="00687DBD" w:rsidRDefault="00F44B69" w:rsidP="00C44534">
      <w:pPr>
        <w:ind w:firstLineChars="200" w:firstLine="560"/>
        <w:rPr>
          <w:rFonts w:asciiTheme="minorEastAsia" w:eastAsiaTheme="minorEastAsia" w:hAnsiTheme="minorEastAsia"/>
          <w:sz w:val="28"/>
          <w:szCs w:val="28"/>
        </w:rPr>
      </w:pPr>
      <w:r w:rsidRPr="00687DBD">
        <w:rPr>
          <w:rFonts w:asciiTheme="minorEastAsia" w:eastAsiaTheme="minorEastAsia" w:hAnsiTheme="minorEastAsia" w:hint="eastAsia"/>
          <w:sz w:val="28"/>
          <w:szCs w:val="28"/>
        </w:rPr>
        <w:t>必须取得中国国际货运代理协会颁发的国际货运代理行业从业人员岗位专业证书，或中国对外贸易经济合作企业协会颁发的外经贸单证专业证书，或中国物流与采购联合会颁发的助理</w:t>
      </w:r>
      <w:proofErr w:type="gramStart"/>
      <w:r w:rsidRPr="00687DBD">
        <w:rPr>
          <w:rFonts w:asciiTheme="minorEastAsia" w:eastAsiaTheme="minorEastAsia" w:hAnsiTheme="minorEastAsia" w:hint="eastAsia"/>
          <w:sz w:val="28"/>
          <w:szCs w:val="28"/>
        </w:rPr>
        <w:t>物流师</w:t>
      </w:r>
      <w:proofErr w:type="gramEnd"/>
      <w:r w:rsidRPr="00687DBD">
        <w:rPr>
          <w:rFonts w:asciiTheme="minorEastAsia" w:eastAsiaTheme="minorEastAsia" w:hAnsiTheme="minorEastAsia" w:hint="eastAsia"/>
          <w:sz w:val="28"/>
          <w:szCs w:val="28"/>
        </w:rPr>
        <w:t>证书，均视为符合要求。</w:t>
      </w:r>
    </w:p>
    <w:p w14:paraId="3E456B03" w14:textId="106AFD58" w:rsidR="00F44B69" w:rsidRDefault="00F44B69" w:rsidP="00F44B69">
      <w:pPr>
        <w:pStyle w:val="2"/>
        <w:spacing w:before="156" w:after="156"/>
      </w:pPr>
      <w:r>
        <w:rPr>
          <w:rFonts w:hint="eastAsia"/>
        </w:rPr>
        <w:t>（</w:t>
      </w:r>
      <w:r w:rsidR="00B52876">
        <w:rPr>
          <w:rFonts w:hint="eastAsia"/>
        </w:rPr>
        <w:t>5</w:t>
      </w:r>
      <w:r>
        <w:t>）</w:t>
      </w:r>
      <w:r>
        <w:rPr>
          <w:rFonts w:hint="eastAsia"/>
        </w:rPr>
        <w:t>操行合格要求</w:t>
      </w:r>
    </w:p>
    <w:p w14:paraId="0827195A" w14:textId="77777777" w:rsidR="00F44B69" w:rsidRPr="00687DBD" w:rsidRDefault="00F44B69" w:rsidP="00C44534">
      <w:pPr>
        <w:ind w:firstLineChars="200" w:firstLine="560"/>
        <w:rPr>
          <w:rFonts w:asciiTheme="minorEastAsia" w:eastAsiaTheme="minorEastAsia" w:hAnsiTheme="minorEastAsia"/>
          <w:sz w:val="28"/>
          <w:szCs w:val="28"/>
        </w:rPr>
      </w:pPr>
      <w:r w:rsidRPr="00687DBD">
        <w:rPr>
          <w:rFonts w:asciiTheme="minorEastAsia" w:eastAsiaTheme="minorEastAsia" w:hAnsiTheme="minorEastAsia" w:hint="eastAsia"/>
          <w:sz w:val="28"/>
          <w:szCs w:val="28"/>
        </w:rPr>
        <w:t>根据《江苏海事职业技术学院学生操行积分管理办法》对学生进行德育素质考核，考核结果合格及以上。</w:t>
      </w:r>
    </w:p>
    <w:p w14:paraId="5F043B34" w14:textId="0DEBEBD6" w:rsidR="00F44B69" w:rsidRDefault="00F44B69" w:rsidP="00F44B69">
      <w:pPr>
        <w:pStyle w:val="2"/>
        <w:spacing w:before="156" w:after="156"/>
      </w:pPr>
      <w:r>
        <w:rPr>
          <w:rFonts w:hint="eastAsia"/>
        </w:rPr>
        <w:t>（</w:t>
      </w:r>
      <w:r w:rsidR="00B52876">
        <w:rPr>
          <w:rFonts w:hint="eastAsia"/>
        </w:rPr>
        <w:t>6</w:t>
      </w:r>
      <w:r>
        <w:rPr>
          <w:rFonts w:hint="eastAsia"/>
        </w:rPr>
        <w:t>）体质合格要求</w:t>
      </w:r>
    </w:p>
    <w:p w14:paraId="40602BDB" w14:textId="7B63856C" w:rsidR="00F44B69" w:rsidRPr="00687DBD" w:rsidRDefault="00F44B69" w:rsidP="00C44534">
      <w:pPr>
        <w:ind w:firstLineChars="200" w:firstLine="560"/>
        <w:rPr>
          <w:rFonts w:asciiTheme="minorEastAsia" w:eastAsiaTheme="minorEastAsia" w:hAnsiTheme="minorEastAsia"/>
          <w:sz w:val="28"/>
          <w:szCs w:val="28"/>
        </w:rPr>
      </w:pPr>
      <w:bookmarkStart w:id="12" w:name="_Hlk11825864"/>
      <w:r w:rsidRPr="00687DBD">
        <w:rPr>
          <w:rFonts w:asciiTheme="minorEastAsia" w:eastAsiaTheme="minorEastAsia" w:hAnsiTheme="minorEastAsia" w:hint="eastAsia"/>
          <w:sz w:val="28"/>
          <w:szCs w:val="28"/>
        </w:rPr>
        <w:t>根据《国家学生体质健康标准》对学生进行体质测试，考核结果合格以上。</w:t>
      </w:r>
      <w:bookmarkEnd w:id="12"/>
    </w:p>
    <w:p w14:paraId="340269E2" w14:textId="09241E9E" w:rsidR="00F44B69" w:rsidRPr="00687DBD" w:rsidRDefault="00F44B69" w:rsidP="00C44534">
      <w:pPr>
        <w:ind w:firstLineChars="200" w:firstLine="560"/>
        <w:rPr>
          <w:rFonts w:asciiTheme="minorEastAsia" w:eastAsiaTheme="minorEastAsia" w:hAnsiTheme="minorEastAsia"/>
          <w:sz w:val="28"/>
          <w:szCs w:val="28"/>
        </w:rPr>
      </w:pPr>
      <w:r w:rsidRPr="00687DBD">
        <w:rPr>
          <w:rFonts w:asciiTheme="minorEastAsia" w:eastAsiaTheme="minorEastAsia" w:hAnsiTheme="minorEastAsia" w:hint="eastAsia"/>
          <w:sz w:val="28"/>
          <w:szCs w:val="28"/>
        </w:rPr>
        <w:lastRenderedPageBreak/>
        <w:t>注：如有休学，返校后</w:t>
      </w:r>
      <w:r w:rsidR="00BA2861" w:rsidRPr="00687DBD">
        <w:rPr>
          <w:rFonts w:asciiTheme="minorEastAsia" w:eastAsiaTheme="minorEastAsia" w:hAnsiTheme="minorEastAsia" w:hint="eastAsia"/>
          <w:sz w:val="28"/>
          <w:szCs w:val="28"/>
        </w:rPr>
        <w:t>转入新班级，所有毕业条件</w:t>
      </w:r>
      <w:r w:rsidRPr="00687DBD">
        <w:rPr>
          <w:rFonts w:asciiTheme="minorEastAsia" w:eastAsiaTheme="minorEastAsia" w:hAnsiTheme="minorEastAsia" w:hint="eastAsia"/>
          <w:sz w:val="28"/>
          <w:szCs w:val="28"/>
        </w:rPr>
        <w:t>按原</w:t>
      </w:r>
      <w:r w:rsidR="00BA2861" w:rsidRPr="00687DBD">
        <w:rPr>
          <w:rFonts w:asciiTheme="minorEastAsia" w:eastAsiaTheme="minorEastAsia" w:hAnsiTheme="minorEastAsia" w:hint="eastAsia"/>
          <w:sz w:val="28"/>
          <w:szCs w:val="28"/>
        </w:rPr>
        <w:t>年级人才培养方案为准。</w:t>
      </w:r>
      <w:r w:rsidR="00FA3D02">
        <w:rPr>
          <w:rFonts w:asciiTheme="minorEastAsia" w:eastAsiaTheme="minorEastAsia" w:hAnsiTheme="minorEastAsia" w:hint="eastAsia"/>
          <w:sz w:val="28"/>
          <w:szCs w:val="28"/>
        </w:rPr>
        <w:t>上述专业基本信息以转入年级的培养方案为准。</w:t>
      </w:r>
    </w:p>
    <w:p w14:paraId="0B6A8E12" w14:textId="77777777" w:rsidR="00D6676C" w:rsidRPr="00163CAB" w:rsidRDefault="00D6676C" w:rsidP="00D6676C">
      <w:pPr>
        <w:pStyle w:val="1"/>
        <w:spacing w:before="312" w:after="312"/>
        <w:ind w:firstLineChars="0" w:firstLine="0"/>
        <w:rPr>
          <w:rFonts w:ascii="微软雅黑" w:eastAsia="微软雅黑" w:hAnsi="微软雅黑"/>
          <w:b/>
          <w:color w:val="auto"/>
          <w:sz w:val="28"/>
          <w:szCs w:val="28"/>
        </w:rPr>
      </w:pPr>
      <w:r w:rsidRPr="00163CAB">
        <w:rPr>
          <w:rFonts w:ascii="微软雅黑" w:eastAsia="微软雅黑" w:hAnsi="微软雅黑" w:hint="eastAsia"/>
          <w:b/>
          <w:color w:val="auto"/>
          <w:sz w:val="28"/>
          <w:szCs w:val="28"/>
        </w:rPr>
        <w:t>二</w:t>
      </w:r>
      <w:r w:rsidRPr="00163CAB">
        <w:rPr>
          <w:rFonts w:ascii="微软雅黑" w:eastAsia="微软雅黑" w:hAnsi="微软雅黑"/>
          <w:b/>
          <w:color w:val="auto"/>
          <w:sz w:val="28"/>
          <w:szCs w:val="28"/>
        </w:rPr>
        <w:t>、</w:t>
      </w:r>
      <w:r w:rsidRPr="00163CAB">
        <w:rPr>
          <w:rFonts w:ascii="微软雅黑" w:eastAsia="微软雅黑" w:hAnsi="微软雅黑" w:hint="eastAsia"/>
          <w:b/>
          <w:color w:val="auto"/>
          <w:sz w:val="28"/>
          <w:szCs w:val="28"/>
        </w:rPr>
        <w:t>转专业录取办法</w:t>
      </w:r>
    </w:p>
    <w:p w14:paraId="5F7624AF" w14:textId="4A1F2244" w:rsidR="00D6676C" w:rsidRPr="00163CAB" w:rsidRDefault="00D6676C" w:rsidP="00163CAB">
      <w:pPr>
        <w:pStyle w:val="1"/>
        <w:spacing w:before="312" w:after="312"/>
        <w:ind w:firstLineChars="0" w:firstLine="0"/>
        <w:rPr>
          <w:rFonts w:ascii="微软雅黑" w:eastAsia="微软雅黑" w:hAnsi="微软雅黑"/>
          <w:b/>
          <w:color w:val="auto"/>
          <w:sz w:val="28"/>
          <w:szCs w:val="28"/>
        </w:rPr>
      </w:pPr>
      <w:r w:rsidRPr="00163CAB">
        <w:rPr>
          <w:rFonts w:ascii="微软雅黑" w:eastAsia="微软雅黑" w:hAnsi="微软雅黑"/>
          <w:b/>
          <w:color w:val="auto"/>
          <w:sz w:val="28"/>
          <w:szCs w:val="28"/>
        </w:rPr>
        <w:t>（</w:t>
      </w:r>
      <w:r w:rsidR="00C62246">
        <w:rPr>
          <w:rFonts w:ascii="微软雅黑" w:eastAsia="微软雅黑" w:hAnsi="微软雅黑" w:hint="eastAsia"/>
          <w:b/>
          <w:color w:val="auto"/>
          <w:sz w:val="28"/>
          <w:szCs w:val="28"/>
        </w:rPr>
        <w:t>一</w:t>
      </w:r>
      <w:r w:rsidRPr="00163CAB">
        <w:rPr>
          <w:rFonts w:ascii="微软雅黑" w:eastAsia="微软雅黑" w:hAnsi="微软雅黑"/>
          <w:b/>
          <w:color w:val="auto"/>
          <w:sz w:val="28"/>
          <w:szCs w:val="28"/>
        </w:rPr>
        <w:t>）</w:t>
      </w:r>
      <w:r w:rsidR="00DF6AD0" w:rsidRPr="00163CAB">
        <w:rPr>
          <w:rFonts w:ascii="微软雅黑" w:eastAsia="微软雅黑" w:hAnsi="微软雅黑" w:hint="eastAsia"/>
          <w:b/>
          <w:color w:val="auto"/>
          <w:sz w:val="28"/>
          <w:szCs w:val="28"/>
        </w:rPr>
        <w:t>接受</w:t>
      </w:r>
      <w:r w:rsidRPr="00163CAB">
        <w:rPr>
          <w:rFonts w:ascii="微软雅黑" w:eastAsia="微软雅黑" w:hAnsi="微软雅黑" w:hint="eastAsia"/>
          <w:b/>
          <w:color w:val="auto"/>
          <w:sz w:val="28"/>
          <w:szCs w:val="28"/>
        </w:rPr>
        <w:t>对象</w:t>
      </w:r>
    </w:p>
    <w:p w14:paraId="526A2B4F" w14:textId="77777777" w:rsidR="00D6676C" w:rsidRPr="00687DBD" w:rsidRDefault="00D6676C" w:rsidP="00C44534">
      <w:pPr>
        <w:ind w:firstLineChars="200" w:firstLine="560"/>
        <w:rPr>
          <w:rFonts w:asciiTheme="minorEastAsia" w:eastAsiaTheme="minorEastAsia" w:hAnsiTheme="minorEastAsia"/>
          <w:sz w:val="28"/>
          <w:szCs w:val="28"/>
        </w:rPr>
      </w:pPr>
      <w:r w:rsidRPr="00687DBD">
        <w:rPr>
          <w:rFonts w:asciiTheme="minorEastAsia" w:eastAsiaTheme="minorEastAsia" w:hAnsiTheme="minorEastAsia" w:hint="eastAsia"/>
          <w:sz w:val="28"/>
          <w:szCs w:val="28"/>
        </w:rPr>
        <w:t>符合《江苏海事职业技术学院学生转专业管理办法（</w:t>
      </w:r>
      <w:r w:rsidR="00DF6AD0" w:rsidRPr="00687DBD">
        <w:rPr>
          <w:rFonts w:asciiTheme="minorEastAsia" w:eastAsiaTheme="minorEastAsia" w:hAnsiTheme="minorEastAsia" w:hint="eastAsia"/>
          <w:sz w:val="28"/>
          <w:szCs w:val="28"/>
        </w:rPr>
        <w:t>修订案</w:t>
      </w:r>
      <w:r w:rsidRPr="00687DBD">
        <w:rPr>
          <w:rFonts w:asciiTheme="minorEastAsia" w:eastAsiaTheme="minorEastAsia" w:hAnsiTheme="minorEastAsia" w:hint="eastAsia"/>
          <w:sz w:val="28"/>
          <w:szCs w:val="28"/>
        </w:rPr>
        <w:t>）》</w:t>
      </w:r>
      <w:r w:rsidR="00DF6AD0" w:rsidRPr="00687DBD">
        <w:rPr>
          <w:rFonts w:asciiTheme="minorEastAsia" w:eastAsiaTheme="minorEastAsia" w:hAnsiTheme="minorEastAsia" w:hint="eastAsia"/>
          <w:sz w:val="28"/>
          <w:szCs w:val="28"/>
        </w:rPr>
        <w:t>第二章</w:t>
      </w:r>
      <w:r w:rsidRPr="00687DBD">
        <w:rPr>
          <w:rFonts w:asciiTheme="minorEastAsia" w:eastAsiaTheme="minorEastAsia" w:hAnsiTheme="minorEastAsia" w:hint="eastAsia"/>
          <w:sz w:val="28"/>
          <w:szCs w:val="28"/>
        </w:rPr>
        <w:t>规定</w:t>
      </w:r>
      <w:r w:rsidR="00DF6AD0" w:rsidRPr="00687DBD">
        <w:rPr>
          <w:rFonts w:asciiTheme="minorEastAsia" w:eastAsiaTheme="minorEastAsia" w:hAnsiTheme="minorEastAsia" w:hint="eastAsia"/>
          <w:sz w:val="28"/>
          <w:szCs w:val="28"/>
        </w:rPr>
        <w:t>的相关学生</w:t>
      </w:r>
      <w:r w:rsidRPr="00687DBD">
        <w:rPr>
          <w:rFonts w:asciiTheme="minorEastAsia" w:eastAsiaTheme="minorEastAsia" w:hAnsiTheme="minorEastAsia" w:hint="eastAsia"/>
          <w:sz w:val="28"/>
          <w:szCs w:val="28"/>
        </w:rPr>
        <w:t>。</w:t>
      </w:r>
    </w:p>
    <w:p w14:paraId="4AAA436A" w14:textId="6A097FDB" w:rsidR="00DF6AD0" w:rsidRDefault="00DF6AD0" w:rsidP="00163CAB">
      <w:pPr>
        <w:pStyle w:val="1"/>
        <w:spacing w:before="312" w:after="312"/>
        <w:ind w:firstLineChars="0" w:firstLine="0"/>
        <w:rPr>
          <w:rFonts w:ascii="微软雅黑" w:eastAsia="微软雅黑" w:hAnsi="微软雅黑"/>
          <w:b/>
          <w:color w:val="auto"/>
          <w:sz w:val="28"/>
          <w:szCs w:val="28"/>
        </w:rPr>
      </w:pPr>
      <w:r w:rsidRPr="00163CAB">
        <w:rPr>
          <w:rFonts w:ascii="微软雅黑" w:eastAsia="微软雅黑" w:hAnsi="微软雅黑"/>
          <w:b/>
          <w:color w:val="auto"/>
          <w:sz w:val="28"/>
          <w:szCs w:val="28"/>
        </w:rPr>
        <w:t>（</w:t>
      </w:r>
      <w:r w:rsidR="00C62246">
        <w:rPr>
          <w:rFonts w:ascii="微软雅黑" w:eastAsia="微软雅黑" w:hAnsi="微软雅黑" w:hint="eastAsia"/>
          <w:b/>
          <w:color w:val="auto"/>
          <w:sz w:val="28"/>
          <w:szCs w:val="28"/>
        </w:rPr>
        <w:t>二</w:t>
      </w:r>
      <w:r w:rsidRPr="00163CAB">
        <w:rPr>
          <w:rFonts w:ascii="微软雅黑" w:eastAsia="微软雅黑" w:hAnsi="微软雅黑"/>
          <w:b/>
          <w:color w:val="auto"/>
          <w:sz w:val="28"/>
          <w:szCs w:val="28"/>
        </w:rPr>
        <w:t>）</w:t>
      </w:r>
      <w:r w:rsidR="00B23B19" w:rsidRPr="00163CAB">
        <w:rPr>
          <w:rFonts w:ascii="微软雅黑" w:eastAsia="微软雅黑" w:hAnsi="微软雅黑" w:hint="eastAsia"/>
          <w:b/>
          <w:color w:val="auto"/>
          <w:sz w:val="28"/>
          <w:szCs w:val="28"/>
        </w:rPr>
        <w:t>遴选方案</w:t>
      </w:r>
    </w:p>
    <w:p w14:paraId="4D4F5B25" w14:textId="2EBE4F8A" w:rsidR="00C44534" w:rsidRPr="00C44534" w:rsidRDefault="00992E42" w:rsidP="00C44534">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申请者同时</w:t>
      </w:r>
      <w:r w:rsidR="00C44534" w:rsidRPr="00C44534">
        <w:rPr>
          <w:rFonts w:asciiTheme="minorEastAsia" w:eastAsiaTheme="minorEastAsia" w:hAnsiTheme="minorEastAsia" w:hint="eastAsia"/>
          <w:sz w:val="28"/>
          <w:szCs w:val="28"/>
        </w:rPr>
        <w:t>符合下述条件（1）和（2）时，</w:t>
      </w:r>
      <w:r w:rsidR="00FA3D02">
        <w:rPr>
          <w:rFonts w:asciiTheme="minorEastAsia" w:eastAsiaTheme="minorEastAsia" w:hAnsiTheme="minorEastAsia" w:hint="eastAsia"/>
          <w:sz w:val="28"/>
          <w:szCs w:val="28"/>
        </w:rPr>
        <w:t>可直接录取。若不符合其中任</w:t>
      </w:r>
      <w:proofErr w:type="gramStart"/>
      <w:r w:rsidR="00FA3D02">
        <w:rPr>
          <w:rFonts w:asciiTheme="minorEastAsia" w:eastAsiaTheme="minorEastAsia" w:hAnsiTheme="minorEastAsia" w:hint="eastAsia"/>
          <w:sz w:val="28"/>
          <w:szCs w:val="28"/>
        </w:rPr>
        <w:t>一</w:t>
      </w:r>
      <w:proofErr w:type="gramEnd"/>
      <w:r w:rsidR="00FA3D02">
        <w:rPr>
          <w:rFonts w:asciiTheme="minorEastAsia" w:eastAsiaTheme="minorEastAsia" w:hAnsiTheme="minorEastAsia" w:hint="eastAsia"/>
          <w:sz w:val="28"/>
          <w:szCs w:val="28"/>
        </w:rPr>
        <w:t>条件</w:t>
      </w:r>
      <w:r>
        <w:rPr>
          <w:rFonts w:asciiTheme="minorEastAsia" w:eastAsiaTheme="minorEastAsia" w:hAnsiTheme="minorEastAsia" w:hint="eastAsia"/>
          <w:sz w:val="28"/>
          <w:szCs w:val="28"/>
        </w:rPr>
        <w:t>者</w:t>
      </w:r>
      <w:r w:rsidR="00FA3D02">
        <w:rPr>
          <w:rFonts w:asciiTheme="minorEastAsia" w:eastAsiaTheme="minorEastAsia" w:hAnsiTheme="minorEastAsia" w:hint="eastAsia"/>
          <w:sz w:val="28"/>
          <w:szCs w:val="28"/>
        </w:rPr>
        <w:t>，经面试合格后可录取。</w:t>
      </w:r>
    </w:p>
    <w:p w14:paraId="260850A0" w14:textId="0C6A2582" w:rsidR="00F44B69" w:rsidRPr="00C44534" w:rsidRDefault="00F44B69" w:rsidP="00C44534">
      <w:pPr>
        <w:ind w:firstLineChars="200" w:firstLine="560"/>
        <w:rPr>
          <w:rFonts w:asciiTheme="minorEastAsia" w:eastAsiaTheme="minorEastAsia" w:hAnsiTheme="minorEastAsia"/>
          <w:sz w:val="28"/>
          <w:szCs w:val="28"/>
        </w:rPr>
      </w:pPr>
      <w:r w:rsidRPr="00C44534">
        <w:rPr>
          <w:rFonts w:asciiTheme="minorEastAsia" w:eastAsiaTheme="minorEastAsia" w:hAnsiTheme="minorEastAsia" w:hint="eastAsia"/>
          <w:sz w:val="28"/>
          <w:szCs w:val="28"/>
        </w:rPr>
        <w:t>（</w:t>
      </w:r>
      <w:r w:rsidRPr="00C44534">
        <w:rPr>
          <w:rFonts w:asciiTheme="minorEastAsia" w:eastAsiaTheme="minorEastAsia" w:hAnsiTheme="minorEastAsia"/>
          <w:sz w:val="28"/>
          <w:szCs w:val="28"/>
        </w:rPr>
        <w:t>1</w:t>
      </w:r>
      <w:r w:rsidRPr="00C44534">
        <w:rPr>
          <w:rFonts w:asciiTheme="minorEastAsia" w:eastAsiaTheme="minorEastAsia" w:hAnsiTheme="minorEastAsia" w:hint="eastAsia"/>
          <w:sz w:val="28"/>
          <w:szCs w:val="28"/>
        </w:rPr>
        <w:t>）在校学习期间，所有科目均通过考试。</w:t>
      </w:r>
    </w:p>
    <w:p w14:paraId="2809DE92" w14:textId="73F89233" w:rsidR="00F44B69" w:rsidRPr="00C44534" w:rsidRDefault="00F44B69" w:rsidP="00C44534">
      <w:pPr>
        <w:ind w:firstLineChars="200" w:firstLine="560"/>
        <w:rPr>
          <w:rFonts w:asciiTheme="minorEastAsia" w:eastAsiaTheme="minorEastAsia" w:hAnsiTheme="minorEastAsia"/>
          <w:sz w:val="28"/>
          <w:szCs w:val="28"/>
        </w:rPr>
      </w:pPr>
      <w:r w:rsidRPr="00C44534">
        <w:rPr>
          <w:rFonts w:asciiTheme="minorEastAsia" w:eastAsiaTheme="minorEastAsia" w:hAnsiTheme="minorEastAsia" w:hint="eastAsia"/>
          <w:sz w:val="28"/>
          <w:szCs w:val="28"/>
        </w:rPr>
        <w:t>（</w:t>
      </w:r>
      <w:r w:rsidRPr="00C44534">
        <w:rPr>
          <w:rFonts w:asciiTheme="minorEastAsia" w:eastAsiaTheme="minorEastAsia" w:hAnsiTheme="minorEastAsia"/>
          <w:sz w:val="28"/>
          <w:szCs w:val="28"/>
        </w:rPr>
        <w:t>2</w:t>
      </w:r>
      <w:r w:rsidRPr="00C44534">
        <w:rPr>
          <w:rFonts w:asciiTheme="minorEastAsia" w:eastAsiaTheme="minorEastAsia" w:hAnsiTheme="minorEastAsia" w:hint="eastAsia"/>
          <w:sz w:val="28"/>
          <w:szCs w:val="28"/>
        </w:rPr>
        <w:t>）在校学习期间，无处分记录。</w:t>
      </w:r>
      <w:bookmarkEnd w:id="5"/>
      <w:bookmarkEnd w:id="6"/>
      <w:bookmarkEnd w:id="7"/>
      <w:bookmarkEnd w:id="8"/>
      <w:bookmarkEnd w:id="9"/>
    </w:p>
    <w:sectPr w:rsidR="00F44B69" w:rsidRPr="00C44534" w:rsidSect="005F349C">
      <w:headerReference w:type="default" r:id="rId9"/>
      <w:pgSz w:w="11906" w:h="16838"/>
      <w:pgMar w:top="1418" w:right="1418"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1642D" w14:textId="77777777" w:rsidR="00BB5E91" w:rsidRDefault="00BB5E91" w:rsidP="00CA11E2">
      <w:r>
        <w:separator/>
      </w:r>
    </w:p>
  </w:endnote>
  <w:endnote w:type="continuationSeparator" w:id="0">
    <w:p w14:paraId="4BAD4D22" w14:textId="77777777" w:rsidR="00BB5E91" w:rsidRDefault="00BB5E91" w:rsidP="00CA1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ECFBB" w14:textId="77777777" w:rsidR="00BB5E91" w:rsidRDefault="00BB5E91" w:rsidP="00CA11E2">
      <w:r>
        <w:separator/>
      </w:r>
    </w:p>
  </w:footnote>
  <w:footnote w:type="continuationSeparator" w:id="0">
    <w:p w14:paraId="1243352F" w14:textId="77777777" w:rsidR="00BB5E91" w:rsidRDefault="00BB5E91" w:rsidP="00CA1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185C9" w14:textId="77777777" w:rsidR="00D6676C" w:rsidRDefault="00D6676C">
    <w:pPr>
      <w:pStyle w:val="ad"/>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F75"/>
    <w:rsid w:val="000038C7"/>
    <w:rsid w:val="00007931"/>
    <w:rsid w:val="00014122"/>
    <w:rsid w:val="00015D97"/>
    <w:rsid w:val="00015F76"/>
    <w:rsid w:val="000219DE"/>
    <w:rsid w:val="00041A03"/>
    <w:rsid w:val="00043A1D"/>
    <w:rsid w:val="00054579"/>
    <w:rsid w:val="00054585"/>
    <w:rsid w:val="000550CB"/>
    <w:rsid w:val="00061F31"/>
    <w:rsid w:val="00067B56"/>
    <w:rsid w:val="00073F39"/>
    <w:rsid w:val="00075402"/>
    <w:rsid w:val="00075551"/>
    <w:rsid w:val="0008367B"/>
    <w:rsid w:val="00083C59"/>
    <w:rsid w:val="00083DED"/>
    <w:rsid w:val="00085B6D"/>
    <w:rsid w:val="00085C43"/>
    <w:rsid w:val="0008669F"/>
    <w:rsid w:val="000918CB"/>
    <w:rsid w:val="000956F1"/>
    <w:rsid w:val="000A00CF"/>
    <w:rsid w:val="000A0EB6"/>
    <w:rsid w:val="000A62DC"/>
    <w:rsid w:val="000A6911"/>
    <w:rsid w:val="000B5D50"/>
    <w:rsid w:val="000D434A"/>
    <w:rsid w:val="000D6896"/>
    <w:rsid w:val="000E7029"/>
    <w:rsid w:val="000F21AB"/>
    <w:rsid w:val="000F4F92"/>
    <w:rsid w:val="000F75CD"/>
    <w:rsid w:val="00112D75"/>
    <w:rsid w:val="00114BF6"/>
    <w:rsid w:val="00120749"/>
    <w:rsid w:val="0012179F"/>
    <w:rsid w:val="001219A1"/>
    <w:rsid w:val="00125CAA"/>
    <w:rsid w:val="00160373"/>
    <w:rsid w:val="00160624"/>
    <w:rsid w:val="00163CAB"/>
    <w:rsid w:val="00164FE4"/>
    <w:rsid w:val="00175F7A"/>
    <w:rsid w:val="00176F3A"/>
    <w:rsid w:val="00182CB1"/>
    <w:rsid w:val="001856F9"/>
    <w:rsid w:val="00190B98"/>
    <w:rsid w:val="00191FF6"/>
    <w:rsid w:val="0019454A"/>
    <w:rsid w:val="001A3421"/>
    <w:rsid w:val="001A7A20"/>
    <w:rsid w:val="001B1D3B"/>
    <w:rsid w:val="001B644F"/>
    <w:rsid w:val="001B6CDB"/>
    <w:rsid w:val="001C0A25"/>
    <w:rsid w:val="001C2B09"/>
    <w:rsid w:val="001D0185"/>
    <w:rsid w:val="001D1B72"/>
    <w:rsid w:val="001D277B"/>
    <w:rsid w:val="001E1361"/>
    <w:rsid w:val="001E138C"/>
    <w:rsid w:val="001F0F0E"/>
    <w:rsid w:val="001F75D5"/>
    <w:rsid w:val="0020389C"/>
    <w:rsid w:val="00203CC0"/>
    <w:rsid w:val="00203D4D"/>
    <w:rsid w:val="00204A76"/>
    <w:rsid w:val="00205290"/>
    <w:rsid w:val="00220184"/>
    <w:rsid w:val="00220752"/>
    <w:rsid w:val="002267CC"/>
    <w:rsid w:val="002336A9"/>
    <w:rsid w:val="002426E9"/>
    <w:rsid w:val="00244444"/>
    <w:rsid w:val="00250B53"/>
    <w:rsid w:val="002737B8"/>
    <w:rsid w:val="0028070B"/>
    <w:rsid w:val="00296891"/>
    <w:rsid w:val="002B3EA2"/>
    <w:rsid w:val="002B568F"/>
    <w:rsid w:val="002B7D5D"/>
    <w:rsid w:val="002C35DB"/>
    <w:rsid w:val="002C79DD"/>
    <w:rsid w:val="002D3A7E"/>
    <w:rsid w:val="002E0211"/>
    <w:rsid w:val="002E1F8C"/>
    <w:rsid w:val="002E6EEF"/>
    <w:rsid w:val="002E71BF"/>
    <w:rsid w:val="002F5BD7"/>
    <w:rsid w:val="00300158"/>
    <w:rsid w:val="00302481"/>
    <w:rsid w:val="0030288B"/>
    <w:rsid w:val="003055C1"/>
    <w:rsid w:val="0030654B"/>
    <w:rsid w:val="003107AF"/>
    <w:rsid w:val="0031229B"/>
    <w:rsid w:val="00315B23"/>
    <w:rsid w:val="003237F6"/>
    <w:rsid w:val="003240F1"/>
    <w:rsid w:val="003267E6"/>
    <w:rsid w:val="003270CF"/>
    <w:rsid w:val="0033197B"/>
    <w:rsid w:val="003330F8"/>
    <w:rsid w:val="00335D33"/>
    <w:rsid w:val="00342689"/>
    <w:rsid w:val="003478C3"/>
    <w:rsid w:val="0035181D"/>
    <w:rsid w:val="00373FB1"/>
    <w:rsid w:val="003747B6"/>
    <w:rsid w:val="003949E2"/>
    <w:rsid w:val="003A27D2"/>
    <w:rsid w:val="003A56A5"/>
    <w:rsid w:val="003B12EC"/>
    <w:rsid w:val="003B2ACD"/>
    <w:rsid w:val="003B43E0"/>
    <w:rsid w:val="003B6D63"/>
    <w:rsid w:val="003D0082"/>
    <w:rsid w:val="003D0B78"/>
    <w:rsid w:val="003D4C18"/>
    <w:rsid w:val="003E363C"/>
    <w:rsid w:val="003E52D1"/>
    <w:rsid w:val="003F1ABC"/>
    <w:rsid w:val="003F3835"/>
    <w:rsid w:val="003F6CC9"/>
    <w:rsid w:val="004019EC"/>
    <w:rsid w:val="00403D68"/>
    <w:rsid w:val="00431108"/>
    <w:rsid w:val="0043111D"/>
    <w:rsid w:val="004357CF"/>
    <w:rsid w:val="00435EB3"/>
    <w:rsid w:val="0043676D"/>
    <w:rsid w:val="00440C76"/>
    <w:rsid w:val="004426D5"/>
    <w:rsid w:val="00446462"/>
    <w:rsid w:val="004521FC"/>
    <w:rsid w:val="00453E8B"/>
    <w:rsid w:val="004557EF"/>
    <w:rsid w:val="00460E23"/>
    <w:rsid w:val="00460F51"/>
    <w:rsid w:val="00471491"/>
    <w:rsid w:val="00475E2C"/>
    <w:rsid w:val="0048124A"/>
    <w:rsid w:val="00483F55"/>
    <w:rsid w:val="0048635A"/>
    <w:rsid w:val="004905D8"/>
    <w:rsid w:val="0049325A"/>
    <w:rsid w:val="00494FAB"/>
    <w:rsid w:val="004A6F37"/>
    <w:rsid w:val="004B5E17"/>
    <w:rsid w:val="004B6DF3"/>
    <w:rsid w:val="004C26DF"/>
    <w:rsid w:val="004C6D7C"/>
    <w:rsid w:val="004D0783"/>
    <w:rsid w:val="004D0A00"/>
    <w:rsid w:val="004D2E36"/>
    <w:rsid w:val="004D67EF"/>
    <w:rsid w:val="004D7D7F"/>
    <w:rsid w:val="004E0E0C"/>
    <w:rsid w:val="004E2779"/>
    <w:rsid w:val="004E3440"/>
    <w:rsid w:val="004E65F4"/>
    <w:rsid w:val="004F41EA"/>
    <w:rsid w:val="004F7FDB"/>
    <w:rsid w:val="00507A9D"/>
    <w:rsid w:val="00510C17"/>
    <w:rsid w:val="00510CC5"/>
    <w:rsid w:val="00512314"/>
    <w:rsid w:val="0051262F"/>
    <w:rsid w:val="00514DDF"/>
    <w:rsid w:val="00521A0E"/>
    <w:rsid w:val="00522DA6"/>
    <w:rsid w:val="00522E5E"/>
    <w:rsid w:val="00524E21"/>
    <w:rsid w:val="00527C8C"/>
    <w:rsid w:val="0053180B"/>
    <w:rsid w:val="005361CF"/>
    <w:rsid w:val="00536CB8"/>
    <w:rsid w:val="0054095C"/>
    <w:rsid w:val="00544838"/>
    <w:rsid w:val="00550C89"/>
    <w:rsid w:val="00551224"/>
    <w:rsid w:val="00554769"/>
    <w:rsid w:val="00554AC4"/>
    <w:rsid w:val="00555BB6"/>
    <w:rsid w:val="0055619A"/>
    <w:rsid w:val="005565BC"/>
    <w:rsid w:val="00557B16"/>
    <w:rsid w:val="00560DE5"/>
    <w:rsid w:val="00570B77"/>
    <w:rsid w:val="0057421A"/>
    <w:rsid w:val="00576C24"/>
    <w:rsid w:val="005813A4"/>
    <w:rsid w:val="00585D06"/>
    <w:rsid w:val="00585DE4"/>
    <w:rsid w:val="00590375"/>
    <w:rsid w:val="00590857"/>
    <w:rsid w:val="005938CF"/>
    <w:rsid w:val="00594135"/>
    <w:rsid w:val="005A2FBD"/>
    <w:rsid w:val="005A44D4"/>
    <w:rsid w:val="005A588A"/>
    <w:rsid w:val="005B1FA4"/>
    <w:rsid w:val="005B217A"/>
    <w:rsid w:val="005B43F4"/>
    <w:rsid w:val="005B5183"/>
    <w:rsid w:val="005C0065"/>
    <w:rsid w:val="005C0903"/>
    <w:rsid w:val="005C094F"/>
    <w:rsid w:val="005C31B3"/>
    <w:rsid w:val="005C3A02"/>
    <w:rsid w:val="005C3D34"/>
    <w:rsid w:val="005C5AB5"/>
    <w:rsid w:val="005F349C"/>
    <w:rsid w:val="005F5F38"/>
    <w:rsid w:val="00611EF5"/>
    <w:rsid w:val="0061432D"/>
    <w:rsid w:val="006150FA"/>
    <w:rsid w:val="00616201"/>
    <w:rsid w:val="00631247"/>
    <w:rsid w:val="006312C7"/>
    <w:rsid w:val="006363F2"/>
    <w:rsid w:val="0064192A"/>
    <w:rsid w:val="00642E99"/>
    <w:rsid w:val="006437B3"/>
    <w:rsid w:val="00645BB4"/>
    <w:rsid w:val="006465FF"/>
    <w:rsid w:val="0065426D"/>
    <w:rsid w:val="00660AC7"/>
    <w:rsid w:val="00661B0B"/>
    <w:rsid w:val="00663185"/>
    <w:rsid w:val="00664D0E"/>
    <w:rsid w:val="006671D7"/>
    <w:rsid w:val="00667D40"/>
    <w:rsid w:val="00672710"/>
    <w:rsid w:val="00672E2F"/>
    <w:rsid w:val="006764E6"/>
    <w:rsid w:val="00687DBD"/>
    <w:rsid w:val="006A3954"/>
    <w:rsid w:val="006A57E8"/>
    <w:rsid w:val="006B7C68"/>
    <w:rsid w:val="006D5321"/>
    <w:rsid w:val="006D567F"/>
    <w:rsid w:val="006D626A"/>
    <w:rsid w:val="006E0792"/>
    <w:rsid w:val="006E185E"/>
    <w:rsid w:val="006F060A"/>
    <w:rsid w:val="006F3AC9"/>
    <w:rsid w:val="006F5F7A"/>
    <w:rsid w:val="006F6A60"/>
    <w:rsid w:val="006F71AD"/>
    <w:rsid w:val="00700B39"/>
    <w:rsid w:val="007017ED"/>
    <w:rsid w:val="00710A4D"/>
    <w:rsid w:val="00710DE0"/>
    <w:rsid w:val="007122FB"/>
    <w:rsid w:val="00713554"/>
    <w:rsid w:val="00714161"/>
    <w:rsid w:val="00731D73"/>
    <w:rsid w:val="007369FC"/>
    <w:rsid w:val="00737028"/>
    <w:rsid w:val="007403EE"/>
    <w:rsid w:val="007407C0"/>
    <w:rsid w:val="00740B56"/>
    <w:rsid w:val="0075354F"/>
    <w:rsid w:val="00760FB5"/>
    <w:rsid w:val="007678FF"/>
    <w:rsid w:val="00771AF8"/>
    <w:rsid w:val="00775E5C"/>
    <w:rsid w:val="00785768"/>
    <w:rsid w:val="0078791E"/>
    <w:rsid w:val="007916E7"/>
    <w:rsid w:val="007925E8"/>
    <w:rsid w:val="00795B51"/>
    <w:rsid w:val="007A6510"/>
    <w:rsid w:val="007B51CD"/>
    <w:rsid w:val="007B5341"/>
    <w:rsid w:val="007C17A0"/>
    <w:rsid w:val="007C1C2C"/>
    <w:rsid w:val="007C24E0"/>
    <w:rsid w:val="007C76DE"/>
    <w:rsid w:val="007D25A3"/>
    <w:rsid w:val="007D3826"/>
    <w:rsid w:val="007E3A18"/>
    <w:rsid w:val="007E59E2"/>
    <w:rsid w:val="007E6A5C"/>
    <w:rsid w:val="007F16EA"/>
    <w:rsid w:val="007F3C6F"/>
    <w:rsid w:val="007F6622"/>
    <w:rsid w:val="0080407A"/>
    <w:rsid w:val="00805465"/>
    <w:rsid w:val="008064C0"/>
    <w:rsid w:val="008070CD"/>
    <w:rsid w:val="008148B6"/>
    <w:rsid w:val="008156D8"/>
    <w:rsid w:val="00816F75"/>
    <w:rsid w:val="00823C89"/>
    <w:rsid w:val="008272BA"/>
    <w:rsid w:val="00827C69"/>
    <w:rsid w:val="008329E3"/>
    <w:rsid w:val="00834B23"/>
    <w:rsid w:val="008372CC"/>
    <w:rsid w:val="00844269"/>
    <w:rsid w:val="00852F63"/>
    <w:rsid w:val="0085601D"/>
    <w:rsid w:val="008639EC"/>
    <w:rsid w:val="0086522F"/>
    <w:rsid w:val="008702D0"/>
    <w:rsid w:val="00870CD5"/>
    <w:rsid w:val="008738A3"/>
    <w:rsid w:val="0087621F"/>
    <w:rsid w:val="0088236D"/>
    <w:rsid w:val="00885D97"/>
    <w:rsid w:val="008878F0"/>
    <w:rsid w:val="0089419B"/>
    <w:rsid w:val="008A3855"/>
    <w:rsid w:val="008A6679"/>
    <w:rsid w:val="008A7553"/>
    <w:rsid w:val="008B33EE"/>
    <w:rsid w:val="008B614E"/>
    <w:rsid w:val="008C19B6"/>
    <w:rsid w:val="008D051C"/>
    <w:rsid w:val="008D10FE"/>
    <w:rsid w:val="008D6C06"/>
    <w:rsid w:val="008E599C"/>
    <w:rsid w:val="008E796B"/>
    <w:rsid w:val="008F0165"/>
    <w:rsid w:val="008F3A55"/>
    <w:rsid w:val="008F70C4"/>
    <w:rsid w:val="009020A1"/>
    <w:rsid w:val="00906754"/>
    <w:rsid w:val="0091157B"/>
    <w:rsid w:val="009115F6"/>
    <w:rsid w:val="00917C65"/>
    <w:rsid w:val="0092399E"/>
    <w:rsid w:val="00925678"/>
    <w:rsid w:val="009310E3"/>
    <w:rsid w:val="00931E00"/>
    <w:rsid w:val="00947E4C"/>
    <w:rsid w:val="00952259"/>
    <w:rsid w:val="009558AD"/>
    <w:rsid w:val="009568DA"/>
    <w:rsid w:val="00960AA5"/>
    <w:rsid w:val="009630B9"/>
    <w:rsid w:val="00964EF2"/>
    <w:rsid w:val="00964F43"/>
    <w:rsid w:val="00966365"/>
    <w:rsid w:val="009664CA"/>
    <w:rsid w:val="00967BDD"/>
    <w:rsid w:val="009722EC"/>
    <w:rsid w:val="0097422C"/>
    <w:rsid w:val="0097481F"/>
    <w:rsid w:val="009758F2"/>
    <w:rsid w:val="009759A1"/>
    <w:rsid w:val="009818C2"/>
    <w:rsid w:val="00984F3F"/>
    <w:rsid w:val="009869D0"/>
    <w:rsid w:val="00986A00"/>
    <w:rsid w:val="00991E54"/>
    <w:rsid w:val="00992E42"/>
    <w:rsid w:val="009A6463"/>
    <w:rsid w:val="009B0E94"/>
    <w:rsid w:val="009B1594"/>
    <w:rsid w:val="009B7A61"/>
    <w:rsid w:val="009C18B0"/>
    <w:rsid w:val="009C22E6"/>
    <w:rsid w:val="009D0969"/>
    <w:rsid w:val="009D4A3C"/>
    <w:rsid w:val="009D5B33"/>
    <w:rsid w:val="009D5C91"/>
    <w:rsid w:val="009D6416"/>
    <w:rsid w:val="009D70B5"/>
    <w:rsid w:val="009E004E"/>
    <w:rsid w:val="009E0293"/>
    <w:rsid w:val="009E3131"/>
    <w:rsid w:val="009E4673"/>
    <w:rsid w:val="009E5CAF"/>
    <w:rsid w:val="009F334B"/>
    <w:rsid w:val="009F462B"/>
    <w:rsid w:val="009F4936"/>
    <w:rsid w:val="009F67DD"/>
    <w:rsid w:val="009F6954"/>
    <w:rsid w:val="009F6E8B"/>
    <w:rsid w:val="00A002E1"/>
    <w:rsid w:val="00A0076F"/>
    <w:rsid w:val="00A041AF"/>
    <w:rsid w:val="00A04285"/>
    <w:rsid w:val="00A13D64"/>
    <w:rsid w:val="00A2389B"/>
    <w:rsid w:val="00A249E0"/>
    <w:rsid w:val="00A27FDA"/>
    <w:rsid w:val="00A35937"/>
    <w:rsid w:val="00A37D1F"/>
    <w:rsid w:val="00A430E1"/>
    <w:rsid w:val="00A43DA5"/>
    <w:rsid w:val="00A43EEF"/>
    <w:rsid w:val="00A4448C"/>
    <w:rsid w:val="00A52F9F"/>
    <w:rsid w:val="00A6153F"/>
    <w:rsid w:val="00A70B19"/>
    <w:rsid w:val="00A72D6B"/>
    <w:rsid w:val="00A83B35"/>
    <w:rsid w:val="00A846C1"/>
    <w:rsid w:val="00A90671"/>
    <w:rsid w:val="00A91572"/>
    <w:rsid w:val="00A93C6C"/>
    <w:rsid w:val="00A968D9"/>
    <w:rsid w:val="00AA1675"/>
    <w:rsid w:val="00AA339F"/>
    <w:rsid w:val="00AA7492"/>
    <w:rsid w:val="00AC1BB0"/>
    <w:rsid w:val="00AC52CB"/>
    <w:rsid w:val="00AD053A"/>
    <w:rsid w:val="00AD099D"/>
    <w:rsid w:val="00AD3136"/>
    <w:rsid w:val="00AD3B9C"/>
    <w:rsid w:val="00AE0262"/>
    <w:rsid w:val="00AE0970"/>
    <w:rsid w:val="00AE1175"/>
    <w:rsid w:val="00AE47BE"/>
    <w:rsid w:val="00AE6D3A"/>
    <w:rsid w:val="00AF1200"/>
    <w:rsid w:val="00AF1726"/>
    <w:rsid w:val="00B000D3"/>
    <w:rsid w:val="00B01178"/>
    <w:rsid w:val="00B01AEA"/>
    <w:rsid w:val="00B0755D"/>
    <w:rsid w:val="00B13C58"/>
    <w:rsid w:val="00B174B2"/>
    <w:rsid w:val="00B2016E"/>
    <w:rsid w:val="00B20347"/>
    <w:rsid w:val="00B2364B"/>
    <w:rsid w:val="00B23B19"/>
    <w:rsid w:val="00B24274"/>
    <w:rsid w:val="00B31765"/>
    <w:rsid w:val="00B40F44"/>
    <w:rsid w:val="00B41460"/>
    <w:rsid w:val="00B461D2"/>
    <w:rsid w:val="00B52876"/>
    <w:rsid w:val="00B55A4D"/>
    <w:rsid w:val="00B57196"/>
    <w:rsid w:val="00B74086"/>
    <w:rsid w:val="00B759D3"/>
    <w:rsid w:val="00B810A5"/>
    <w:rsid w:val="00B82879"/>
    <w:rsid w:val="00B82A93"/>
    <w:rsid w:val="00B82CE9"/>
    <w:rsid w:val="00B83E1A"/>
    <w:rsid w:val="00B84527"/>
    <w:rsid w:val="00B84E07"/>
    <w:rsid w:val="00B87B17"/>
    <w:rsid w:val="00B904D9"/>
    <w:rsid w:val="00B9249C"/>
    <w:rsid w:val="00BA2861"/>
    <w:rsid w:val="00BA287D"/>
    <w:rsid w:val="00BA439B"/>
    <w:rsid w:val="00BA5AD6"/>
    <w:rsid w:val="00BA79E7"/>
    <w:rsid w:val="00BB1386"/>
    <w:rsid w:val="00BB5E91"/>
    <w:rsid w:val="00BC1535"/>
    <w:rsid w:val="00BD12B2"/>
    <w:rsid w:val="00BE45ED"/>
    <w:rsid w:val="00BF3082"/>
    <w:rsid w:val="00BF47F7"/>
    <w:rsid w:val="00C002E9"/>
    <w:rsid w:val="00C043D4"/>
    <w:rsid w:val="00C0628F"/>
    <w:rsid w:val="00C07F9A"/>
    <w:rsid w:val="00C1246F"/>
    <w:rsid w:val="00C13F9B"/>
    <w:rsid w:val="00C15E19"/>
    <w:rsid w:val="00C25D8C"/>
    <w:rsid w:val="00C35E45"/>
    <w:rsid w:val="00C375E1"/>
    <w:rsid w:val="00C4153A"/>
    <w:rsid w:val="00C41D9D"/>
    <w:rsid w:val="00C422FE"/>
    <w:rsid w:val="00C44058"/>
    <w:rsid w:val="00C44534"/>
    <w:rsid w:val="00C55F73"/>
    <w:rsid w:val="00C57B5F"/>
    <w:rsid w:val="00C62246"/>
    <w:rsid w:val="00C62400"/>
    <w:rsid w:val="00C628B1"/>
    <w:rsid w:val="00C637D4"/>
    <w:rsid w:val="00C672A1"/>
    <w:rsid w:val="00C702C7"/>
    <w:rsid w:val="00C712BA"/>
    <w:rsid w:val="00C74321"/>
    <w:rsid w:val="00C77FCF"/>
    <w:rsid w:val="00C836B7"/>
    <w:rsid w:val="00C852A8"/>
    <w:rsid w:val="00C87667"/>
    <w:rsid w:val="00CA11E2"/>
    <w:rsid w:val="00CA5D0F"/>
    <w:rsid w:val="00CB1CFA"/>
    <w:rsid w:val="00CB3C1E"/>
    <w:rsid w:val="00CB66E2"/>
    <w:rsid w:val="00CC240B"/>
    <w:rsid w:val="00CC4385"/>
    <w:rsid w:val="00CD0094"/>
    <w:rsid w:val="00CD27A0"/>
    <w:rsid w:val="00CE47B7"/>
    <w:rsid w:val="00CF20B7"/>
    <w:rsid w:val="00CF2E7F"/>
    <w:rsid w:val="00CF3E4C"/>
    <w:rsid w:val="00CF47F2"/>
    <w:rsid w:val="00CF518A"/>
    <w:rsid w:val="00D0070B"/>
    <w:rsid w:val="00D06C3B"/>
    <w:rsid w:val="00D16F6B"/>
    <w:rsid w:val="00D20251"/>
    <w:rsid w:val="00D2283C"/>
    <w:rsid w:val="00D22D92"/>
    <w:rsid w:val="00D25D76"/>
    <w:rsid w:val="00D31CD5"/>
    <w:rsid w:val="00D323D2"/>
    <w:rsid w:val="00D323E1"/>
    <w:rsid w:val="00D365D8"/>
    <w:rsid w:val="00D55D97"/>
    <w:rsid w:val="00D56184"/>
    <w:rsid w:val="00D65510"/>
    <w:rsid w:val="00D6676C"/>
    <w:rsid w:val="00D8011F"/>
    <w:rsid w:val="00D84061"/>
    <w:rsid w:val="00D8446B"/>
    <w:rsid w:val="00D916E4"/>
    <w:rsid w:val="00D95A9A"/>
    <w:rsid w:val="00D9726C"/>
    <w:rsid w:val="00DA2036"/>
    <w:rsid w:val="00DA2FBE"/>
    <w:rsid w:val="00DA46F4"/>
    <w:rsid w:val="00DA7EB2"/>
    <w:rsid w:val="00DB5CD3"/>
    <w:rsid w:val="00DD1501"/>
    <w:rsid w:val="00DD160C"/>
    <w:rsid w:val="00DE7900"/>
    <w:rsid w:val="00DF51C1"/>
    <w:rsid w:val="00DF6AD0"/>
    <w:rsid w:val="00E04245"/>
    <w:rsid w:val="00E07780"/>
    <w:rsid w:val="00E170EB"/>
    <w:rsid w:val="00E31AD2"/>
    <w:rsid w:val="00E34483"/>
    <w:rsid w:val="00E3728A"/>
    <w:rsid w:val="00E44CD2"/>
    <w:rsid w:val="00E451EE"/>
    <w:rsid w:val="00E472B3"/>
    <w:rsid w:val="00E500C8"/>
    <w:rsid w:val="00E52F55"/>
    <w:rsid w:val="00E57E9B"/>
    <w:rsid w:val="00E62309"/>
    <w:rsid w:val="00E62FF7"/>
    <w:rsid w:val="00E65AE3"/>
    <w:rsid w:val="00E7059A"/>
    <w:rsid w:val="00E7655A"/>
    <w:rsid w:val="00E76D61"/>
    <w:rsid w:val="00E91A17"/>
    <w:rsid w:val="00EA1533"/>
    <w:rsid w:val="00EA343B"/>
    <w:rsid w:val="00EB1061"/>
    <w:rsid w:val="00EB1A02"/>
    <w:rsid w:val="00EB4BCF"/>
    <w:rsid w:val="00EB4FEC"/>
    <w:rsid w:val="00EB7786"/>
    <w:rsid w:val="00EC0B90"/>
    <w:rsid w:val="00EC7D69"/>
    <w:rsid w:val="00ED0974"/>
    <w:rsid w:val="00ED30E5"/>
    <w:rsid w:val="00ED4ABE"/>
    <w:rsid w:val="00ED6758"/>
    <w:rsid w:val="00ED6EF9"/>
    <w:rsid w:val="00EE5721"/>
    <w:rsid w:val="00EE5A77"/>
    <w:rsid w:val="00EF0092"/>
    <w:rsid w:val="00EF27B8"/>
    <w:rsid w:val="00EF7B88"/>
    <w:rsid w:val="00F01654"/>
    <w:rsid w:val="00F04216"/>
    <w:rsid w:val="00F055B6"/>
    <w:rsid w:val="00F06AEF"/>
    <w:rsid w:val="00F162EC"/>
    <w:rsid w:val="00F22DE7"/>
    <w:rsid w:val="00F24FC9"/>
    <w:rsid w:val="00F26BF7"/>
    <w:rsid w:val="00F31332"/>
    <w:rsid w:val="00F31CA7"/>
    <w:rsid w:val="00F31D93"/>
    <w:rsid w:val="00F31F95"/>
    <w:rsid w:val="00F3677A"/>
    <w:rsid w:val="00F4044A"/>
    <w:rsid w:val="00F419CD"/>
    <w:rsid w:val="00F41C90"/>
    <w:rsid w:val="00F44389"/>
    <w:rsid w:val="00F44B69"/>
    <w:rsid w:val="00F4694F"/>
    <w:rsid w:val="00F47085"/>
    <w:rsid w:val="00F60087"/>
    <w:rsid w:val="00F62792"/>
    <w:rsid w:val="00F7423C"/>
    <w:rsid w:val="00F755C4"/>
    <w:rsid w:val="00F83875"/>
    <w:rsid w:val="00F86BCB"/>
    <w:rsid w:val="00F9645B"/>
    <w:rsid w:val="00F97B2C"/>
    <w:rsid w:val="00FA3B67"/>
    <w:rsid w:val="00FA3D02"/>
    <w:rsid w:val="00FA540C"/>
    <w:rsid w:val="00FB62A6"/>
    <w:rsid w:val="00FC3BE4"/>
    <w:rsid w:val="00FD4FA5"/>
    <w:rsid w:val="00FD6043"/>
    <w:rsid w:val="00FE2E5F"/>
    <w:rsid w:val="00FE3F1A"/>
    <w:rsid w:val="00FF13E9"/>
    <w:rsid w:val="00FF21B3"/>
    <w:rsid w:val="00FF4A2F"/>
    <w:rsid w:val="39E22AE7"/>
    <w:rsid w:val="48340C07"/>
    <w:rsid w:val="63B45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30B08DC"/>
  <w15:docId w15:val="{60FFD9D5-793F-4B8D-9B64-D91F33D3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unhideWhenUsed="1" w:qFormat="1"/>
    <w:lsdException w:name="heading 3"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uiPriority="0" w:unhideWhenUsed="1"/>
    <w:lsdException w:name="header" w:semiHidden="1" w:unhideWhenUsed="1"/>
    <w:lsdException w:name="footer"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11E2"/>
    <w:pPr>
      <w:widowControl w:val="0"/>
      <w:jc w:val="both"/>
    </w:pPr>
    <w:rPr>
      <w:kern w:val="2"/>
      <w:sz w:val="21"/>
      <w:szCs w:val="22"/>
    </w:rPr>
  </w:style>
  <w:style w:type="paragraph" w:styleId="1">
    <w:name w:val="heading 1"/>
    <w:basedOn w:val="a"/>
    <w:next w:val="a"/>
    <w:link w:val="10"/>
    <w:uiPriority w:val="99"/>
    <w:qFormat/>
    <w:rsid w:val="00CA11E2"/>
    <w:pPr>
      <w:tabs>
        <w:tab w:val="left" w:pos="720"/>
      </w:tabs>
      <w:adjustRightInd w:val="0"/>
      <w:snapToGrid w:val="0"/>
      <w:spacing w:beforeLines="100" w:afterLines="100"/>
      <w:ind w:firstLineChars="196" w:firstLine="627"/>
      <w:outlineLvl w:val="0"/>
    </w:pPr>
    <w:rPr>
      <w:rFonts w:ascii="黑体" w:eastAsia="黑体" w:hAnsi="黑体"/>
      <w:color w:val="000000"/>
      <w:sz w:val="32"/>
      <w:szCs w:val="32"/>
    </w:rPr>
  </w:style>
  <w:style w:type="paragraph" w:styleId="2">
    <w:name w:val="heading 2"/>
    <w:basedOn w:val="a"/>
    <w:next w:val="a"/>
    <w:link w:val="20"/>
    <w:uiPriority w:val="9"/>
    <w:qFormat/>
    <w:rsid w:val="00CA11E2"/>
    <w:pPr>
      <w:adjustRightInd w:val="0"/>
      <w:snapToGrid w:val="0"/>
      <w:spacing w:beforeLines="50" w:afterLines="50"/>
      <w:ind w:firstLineChars="200" w:firstLine="560"/>
      <w:outlineLvl w:val="1"/>
    </w:pPr>
    <w:rPr>
      <w:rFonts w:ascii="黑体" w:eastAsia="黑体" w:hAnsi="黑体"/>
      <w:color w:val="000000"/>
      <w:sz w:val="28"/>
      <w:szCs w:val="28"/>
    </w:rPr>
  </w:style>
  <w:style w:type="paragraph" w:styleId="3">
    <w:name w:val="heading 3"/>
    <w:basedOn w:val="a"/>
    <w:next w:val="a"/>
    <w:link w:val="30"/>
    <w:uiPriority w:val="99"/>
    <w:qFormat/>
    <w:rsid w:val="00CA11E2"/>
    <w:pPr>
      <w:autoSpaceDE w:val="0"/>
      <w:autoSpaceDN w:val="0"/>
      <w:adjustRightInd w:val="0"/>
      <w:spacing w:line="360" w:lineRule="auto"/>
      <w:ind w:firstLineChars="214" w:firstLine="516"/>
      <w:outlineLvl w:val="2"/>
    </w:pPr>
    <w:rPr>
      <w:rFonts w:ascii="宋体" w:hAnsi="宋体" w:cs="仿宋_GB2312"/>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rsid w:val="00CA11E2"/>
    <w:rPr>
      <w:b/>
      <w:bCs/>
      <w:szCs w:val="22"/>
    </w:rPr>
  </w:style>
  <w:style w:type="paragraph" w:styleId="a4">
    <w:name w:val="annotation text"/>
    <w:basedOn w:val="a"/>
    <w:link w:val="a6"/>
    <w:rsid w:val="00CA11E2"/>
    <w:pPr>
      <w:jc w:val="left"/>
    </w:pPr>
    <w:rPr>
      <w:kern w:val="0"/>
      <w:sz w:val="24"/>
      <w:szCs w:val="20"/>
    </w:rPr>
  </w:style>
  <w:style w:type="paragraph" w:styleId="a7">
    <w:name w:val="Plain Text"/>
    <w:basedOn w:val="a"/>
    <w:link w:val="a8"/>
    <w:rsid w:val="00CA11E2"/>
    <w:rPr>
      <w:rFonts w:ascii="宋体" w:hAnsi="Courier New" w:cs="Courier New"/>
      <w:iCs/>
      <w:color w:val="000000"/>
      <w:szCs w:val="21"/>
    </w:rPr>
  </w:style>
  <w:style w:type="paragraph" w:styleId="a9">
    <w:name w:val="Balloon Text"/>
    <w:basedOn w:val="a"/>
    <w:link w:val="aa"/>
    <w:uiPriority w:val="99"/>
    <w:semiHidden/>
    <w:rsid w:val="00CA11E2"/>
    <w:rPr>
      <w:sz w:val="18"/>
      <w:szCs w:val="18"/>
    </w:rPr>
  </w:style>
  <w:style w:type="paragraph" w:styleId="ab">
    <w:name w:val="footer"/>
    <w:basedOn w:val="a"/>
    <w:link w:val="ac"/>
    <w:uiPriority w:val="99"/>
    <w:rsid w:val="00CA11E2"/>
    <w:pPr>
      <w:tabs>
        <w:tab w:val="center" w:pos="4153"/>
        <w:tab w:val="right" w:pos="8306"/>
      </w:tabs>
      <w:snapToGrid w:val="0"/>
      <w:jc w:val="left"/>
    </w:pPr>
    <w:rPr>
      <w:sz w:val="18"/>
      <w:szCs w:val="18"/>
    </w:rPr>
  </w:style>
  <w:style w:type="paragraph" w:styleId="ad">
    <w:name w:val="header"/>
    <w:basedOn w:val="a"/>
    <w:link w:val="ae"/>
    <w:uiPriority w:val="99"/>
    <w:semiHidden/>
    <w:rsid w:val="00CA11E2"/>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qFormat/>
    <w:rsid w:val="00CA11E2"/>
    <w:pPr>
      <w:widowControl/>
      <w:spacing w:before="100" w:beforeAutospacing="1" w:after="100" w:afterAutospacing="1"/>
      <w:jc w:val="left"/>
    </w:pPr>
    <w:rPr>
      <w:rFonts w:ascii="宋体" w:hAnsi="宋体" w:cs="宋体"/>
      <w:kern w:val="0"/>
      <w:sz w:val="24"/>
      <w:szCs w:val="24"/>
    </w:rPr>
  </w:style>
  <w:style w:type="character" w:styleId="af0">
    <w:name w:val="FollowedHyperlink"/>
    <w:basedOn w:val="a0"/>
    <w:uiPriority w:val="99"/>
    <w:semiHidden/>
    <w:unhideWhenUsed/>
    <w:rsid w:val="00CA11E2"/>
    <w:rPr>
      <w:color w:val="800080"/>
      <w:u w:val="single"/>
    </w:rPr>
  </w:style>
  <w:style w:type="character" w:styleId="af1">
    <w:name w:val="Emphasis"/>
    <w:basedOn w:val="a0"/>
    <w:uiPriority w:val="20"/>
    <w:qFormat/>
    <w:locked/>
    <w:rsid w:val="00CA11E2"/>
    <w:rPr>
      <w:i/>
      <w:iCs/>
    </w:rPr>
  </w:style>
  <w:style w:type="character" w:styleId="af2">
    <w:name w:val="Hyperlink"/>
    <w:basedOn w:val="a0"/>
    <w:uiPriority w:val="99"/>
    <w:qFormat/>
    <w:rsid w:val="00CA11E2"/>
    <w:rPr>
      <w:rFonts w:cs="Times New Roman"/>
      <w:color w:val="0000FF"/>
      <w:u w:val="single"/>
    </w:rPr>
  </w:style>
  <w:style w:type="character" w:styleId="af3">
    <w:name w:val="annotation reference"/>
    <w:basedOn w:val="a0"/>
    <w:qFormat/>
    <w:rsid w:val="00CA11E2"/>
    <w:rPr>
      <w:rFonts w:cs="Times New Roman"/>
      <w:sz w:val="21"/>
    </w:rPr>
  </w:style>
  <w:style w:type="table" w:styleId="af4">
    <w:name w:val="Table Grid"/>
    <w:basedOn w:val="a1"/>
    <w:uiPriority w:val="39"/>
    <w:rsid w:val="00CA11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9"/>
    <w:locked/>
    <w:rsid w:val="00CA11E2"/>
    <w:rPr>
      <w:rFonts w:ascii="黑体" w:eastAsia="黑体" w:hAnsi="黑体" w:cs="Times New Roman"/>
      <w:color w:val="000000"/>
      <w:sz w:val="32"/>
      <w:szCs w:val="32"/>
    </w:rPr>
  </w:style>
  <w:style w:type="character" w:customStyle="1" w:styleId="20">
    <w:name w:val="标题 2 字符"/>
    <w:basedOn w:val="a0"/>
    <w:link w:val="2"/>
    <w:uiPriority w:val="9"/>
    <w:locked/>
    <w:rsid w:val="00CA11E2"/>
    <w:rPr>
      <w:rFonts w:ascii="黑体" w:eastAsia="黑体" w:hAnsi="黑体" w:cs="Times New Roman"/>
      <w:color w:val="000000"/>
      <w:sz w:val="28"/>
      <w:szCs w:val="28"/>
    </w:rPr>
  </w:style>
  <w:style w:type="character" w:customStyle="1" w:styleId="30">
    <w:name w:val="标题 3 字符"/>
    <w:basedOn w:val="a0"/>
    <w:link w:val="3"/>
    <w:uiPriority w:val="99"/>
    <w:qFormat/>
    <w:locked/>
    <w:rsid w:val="00CA11E2"/>
    <w:rPr>
      <w:rFonts w:ascii="宋体" w:eastAsia="宋体" w:cs="仿宋_GB2312"/>
      <w:b/>
      <w:bCs/>
      <w:sz w:val="24"/>
      <w:szCs w:val="24"/>
    </w:rPr>
  </w:style>
  <w:style w:type="character" w:customStyle="1" w:styleId="CommentTextChar">
    <w:name w:val="Comment Text Char"/>
    <w:uiPriority w:val="99"/>
    <w:locked/>
    <w:rsid w:val="00CA11E2"/>
    <w:rPr>
      <w:rFonts w:eastAsia="宋体"/>
      <w:sz w:val="24"/>
    </w:rPr>
  </w:style>
  <w:style w:type="character" w:customStyle="1" w:styleId="a6">
    <w:name w:val="批注文字 字符"/>
    <w:basedOn w:val="a0"/>
    <w:link w:val="a4"/>
    <w:locked/>
    <w:rsid w:val="00CA11E2"/>
    <w:rPr>
      <w:rFonts w:cs="Times New Roman"/>
    </w:rPr>
  </w:style>
  <w:style w:type="character" w:customStyle="1" w:styleId="Char1">
    <w:name w:val="批注文字 Char1"/>
    <w:basedOn w:val="a0"/>
    <w:uiPriority w:val="99"/>
    <w:semiHidden/>
    <w:rsid w:val="00CA11E2"/>
    <w:rPr>
      <w:rFonts w:cs="Times New Roman"/>
    </w:rPr>
  </w:style>
  <w:style w:type="paragraph" w:customStyle="1" w:styleId="CharCharCharChar">
    <w:name w:val="Char Char Char Char"/>
    <w:basedOn w:val="a"/>
    <w:uiPriority w:val="99"/>
    <w:rsid w:val="00CA11E2"/>
    <w:pPr>
      <w:widowControl/>
      <w:spacing w:after="160" w:line="240" w:lineRule="exact"/>
      <w:jc w:val="left"/>
    </w:pPr>
    <w:rPr>
      <w:rFonts w:ascii="Times New Roman" w:hAnsi="Times New Roman"/>
      <w:szCs w:val="24"/>
    </w:rPr>
  </w:style>
  <w:style w:type="character" w:customStyle="1" w:styleId="aa">
    <w:name w:val="批注框文本 字符"/>
    <w:basedOn w:val="a0"/>
    <w:link w:val="a9"/>
    <w:uiPriority w:val="99"/>
    <w:semiHidden/>
    <w:locked/>
    <w:rsid w:val="00CA11E2"/>
    <w:rPr>
      <w:rFonts w:cs="Times New Roman"/>
      <w:sz w:val="18"/>
      <w:szCs w:val="18"/>
    </w:rPr>
  </w:style>
  <w:style w:type="character" w:customStyle="1" w:styleId="a5">
    <w:name w:val="批注主题 字符"/>
    <w:basedOn w:val="CommentTextChar"/>
    <w:link w:val="a3"/>
    <w:uiPriority w:val="99"/>
    <w:semiHidden/>
    <w:locked/>
    <w:rsid w:val="00CA11E2"/>
    <w:rPr>
      <w:rFonts w:eastAsia="宋体" w:cs="Times New Roman"/>
      <w:b/>
      <w:bCs/>
      <w:sz w:val="24"/>
      <w:szCs w:val="24"/>
    </w:rPr>
  </w:style>
  <w:style w:type="character" w:customStyle="1" w:styleId="ac">
    <w:name w:val="页脚 字符"/>
    <w:basedOn w:val="a0"/>
    <w:link w:val="ab"/>
    <w:uiPriority w:val="99"/>
    <w:qFormat/>
    <w:locked/>
    <w:rsid w:val="00CA11E2"/>
    <w:rPr>
      <w:rFonts w:cs="Times New Roman"/>
      <w:sz w:val="18"/>
      <w:szCs w:val="18"/>
    </w:rPr>
  </w:style>
  <w:style w:type="character" w:customStyle="1" w:styleId="ae">
    <w:name w:val="页眉 字符"/>
    <w:basedOn w:val="a0"/>
    <w:link w:val="ad"/>
    <w:uiPriority w:val="99"/>
    <w:semiHidden/>
    <w:locked/>
    <w:rsid w:val="00CA11E2"/>
    <w:rPr>
      <w:rFonts w:cs="Times New Roman"/>
      <w:sz w:val="18"/>
      <w:szCs w:val="18"/>
    </w:rPr>
  </w:style>
  <w:style w:type="character" w:customStyle="1" w:styleId="PlainTextChar">
    <w:name w:val="Plain Text Char"/>
    <w:basedOn w:val="a0"/>
    <w:uiPriority w:val="99"/>
    <w:semiHidden/>
    <w:locked/>
    <w:rsid w:val="00CA11E2"/>
    <w:rPr>
      <w:rFonts w:ascii="宋体" w:hAnsi="Courier New" w:cs="Courier New"/>
      <w:sz w:val="21"/>
      <w:szCs w:val="21"/>
    </w:rPr>
  </w:style>
  <w:style w:type="character" w:customStyle="1" w:styleId="a8">
    <w:name w:val="纯文本 字符"/>
    <w:basedOn w:val="a0"/>
    <w:link w:val="a7"/>
    <w:uiPriority w:val="99"/>
    <w:qFormat/>
    <w:locked/>
    <w:rsid w:val="00CA11E2"/>
    <w:rPr>
      <w:rFonts w:ascii="宋体" w:eastAsia="宋体" w:hAnsi="Courier New" w:cs="Courier New"/>
      <w:iCs/>
      <w:color w:val="000000"/>
      <w:kern w:val="2"/>
      <w:sz w:val="21"/>
      <w:szCs w:val="21"/>
      <w:lang w:val="en-US" w:eastAsia="zh-CN" w:bidi="ar-SA"/>
    </w:rPr>
  </w:style>
  <w:style w:type="character" w:customStyle="1" w:styleId="apple-converted-space">
    <w:name w:val="apple-converted-space"/>
    <w:basedOn w:val="a0"/>
    <w:uiPriority w:val="99"/>
    <w:qFormat/>
    <w:rsid w:val="00CA11E2"/>
    <w:rPr>
      <w:rFonts w:cs="Times New Roman"/>
    </w:rPr>
  </w:style>
  <w:style w:type="paragraph" w:customStyle="1" w:styleId="ListParagraph1">
    <w:name w:val="List Paragraph1"/>
    <w:basedOn w:val="a"/>
    <w:uiPriority w:val="99"/>
    <w:qFormat/>
    <w:rsid w:val="00CA11E2"/>
    <w:pPr>
      <w:ind w:firstLineChars="200" w:firstLine="420"/>
    </w:pPr>
  </w:style>
  <w:style w:type="paragraph" w:customStyle="1" w:styleId="font5">
    <w:name w:val="font5"/>
    <w:basedOn w:val="a"/>
    <w:rsid w:val="00CA11E2"/>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CA11E2"/>
    <w:pPr>
      <w:widowControl/>
      <w:spacing w:before="100" w:beforeAutospacing="1" w:after="100" w:afterAutospacing="1"/>
      <w:jc w:val="left"/>
    </w:pPr>
    <w:rPr>
      <w:rFonts w:ascii="宋体" w:hAnsi="宋体" w:cs="宋体"/>
      <w:kern w:val="0"/>
      <w:sz w:val="24"/>
      <w:szCs w:val="24"/>
    </w:rPr>
  </w:style>
  <w:style w:type="paragraph" w:customStyle="1" w:styleId="xl66">
    <w:name w:val="xl66"/>
    <w:basedOn w:val="a"/>
    <w:rsid w:val="00CA11E2"/>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xl67">
    <w:name w:val="xl67"/>
    <w:basedOn w:val="a"/>
    <w:rsid w:val="00CA11E2"/>
    <w:pPr>
      <w:widowControl/>
      <w:shd w:val="clear" w:color="000000" w:fill="F2F2F2"/>
      <w:spacing w:before="100" w:beforeAutospacing="1" w:after="100" w:afterAutospacing="1"/>
      <w:jc w:val="left"/>
    </w:pPr>
    <w:rPr>
      <w:rFonts w:ascii="宋体" w:hAnsi="宋体" w:cs="宋体"/>
      <w:kern w:val="0"/>
      <w:sz w:val="24"/>
      <w:szCs w:val="24"/>
    </w:rPr>
  </w:style>
  <w:style w:type="paragraph" w:customStyle="1" w:styleId="xl68">
    <w:name w:val="xl68"/>
    <w:basedOn w:val="a"/>
    <w:rsid w:val="00CA11E2"/>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69">
    <w:name w:val="xl69"/>
    <w:basedOn w:val="a"/>
    <w:rsid w:val="00CA11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0">
    <w:name w:val="xl70"/>
    <w:basedOn w:val="a"/>
    <w:rsid w:val="00CA11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71">
    <w:name w:val="xl71"/>
    <w:basedOn w:val="a"/>
    <w:rsid w:val="00CA11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2">
    <w:name w:val="xl72"/>
    <w:basedOn w:val="a"/>
    <w:rsid w:val="00CA11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73">
    <w:name w:val="xl73"/>
    <w:basedOn w:val="a"/>
    <w:rsid w:val="00CA11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4">
    <w:name w:val="xl74"/>
    <w:basedOn w:val="a"/>
    <w:rsid w:val="00CA11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CA11E2"/>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76">
    <w:name w:val="xl76"/>
    <w:basedOn w:val="a"/>
    <w:rsid w:val="00CA11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7">
    <w:name w:val="xl77"/>
    <w:basedOn w:val="a"/>
    <w:rsid w:val="00CA11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8">
    <w:name w:val="xl78"/>
    <w:basedOn w:val="a"/>
    <w:rsid w:val="00CA11E2"/>
    <w:pPr>
      <w:widowControl/>
      <w:spacing w:before="100" w:beforeAutospacing="1" w:after="100" w:afterAutospacing="1"/>
      <w:jc w:val="left"/>
    </w:pPr>
    <w:rPr>
      <w:rFonts w:ascii="宋体" w:hAnsi="宋体" w:cs="宋体"/>
      <w:color w:val="FF0000"/>
      <w:kern w:val="0"/>
      <w:sz w:val="24"/>
      <w:szCs w:val="24"/>
    </w:rPr>
  </w:style>
  <w:style w:type="paragraph" w:customStyle="1" w:styleId="xl79">
    <w:name w:val="xl79"/>
    <w:basedOn w:val="a"/>
    <w:rsid w:val="00CA11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2"/>
    </w:rPr>
  </w:style>
  <w:style w:type="paragraph" w:customStyle="1" w:styleId="xl80">
    <w:name w:val="xl80"/>
    <w:basedOn w:val="a"/>
    <w:rsid w:val="00CA11E2"/>
    <w:pPr>
      <w:widowControl/>
      <w:shd w:val="clear" w:color="000000" w:fill="FFFFFF"/>
      <w:spacing w:before="100" w:beforeAutospacing="1" w:after="100" w:afterAutospacing="1"/>
      <w:jc w:val="left"/>
    </w:pPr>
    <w:rPr>
      <w:rFonts w:ascii="宋体" w:hAnsi="宋体" w:cs="宋体"/>
      <w:color w:val="FF0000"/>
      <w:kern w:val="0"/>
      <w:sz w:val="24"/>
      <w:szCs w:val="24"/>
    </w:rPr>
  </w:style>
  <w:style w:type="paragraph" w:customStyle="1" w:styleId="xl81">
    <w:name w:val="xl81"/>
    <w:basedOn w:val="a"/>
    <w:rsid w:val="00CA11E2"/>
    <w:pPr>
      <w:widowControl/>
      <w:shd w:val="clear" w:color="000000" w:fill="F2F2F2"/>
      <w:spacing w:before="100" w:beforeAutospacing="1" w:after="100" w:afterAutospacing="1"/>
      <w:jc w:val="left"/>
    </w:pPr>
    <w:rPr>
      <w:rFonts w:ascii="宋体" w:hAnsi="宋体" w:cs="宋体"/>
      <w:color w:val="FF0000"/>
      <w:kern w:val="0"/>
      <w:sz w:val="24"/>
      <w:szCs w:val="24"/>
    </w:rPr>
  </w:style>
  <w:style w:type="paragraph" w:customStyle="1" w:styleId="xl82">
    <w:name w:val="xl82"/>
    <w:basedOn w:val="a"/>
    <w:rsid w:val="00CA11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3">
    <w:name w:val="xl83"/>
    <w:basedOn w:val="a"/>
    <w:rsid w:val="00CA11E2"/>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84">
    <w:name w:val="xl84"/>
    <w:basedOn w:val="a"/>
    <w:rsid w:val="00CA11E2"/>
    <w:pPr>
      <w:widowControl/>
      <w:spacing w:before="100" w:beforeAutospacing="1" w:after="100" w:afterAutospacing="1"/>
      <w:jc w:val="center"/>
    </w:pPr>
    <w:rPr>
      <w:rFonts w:ascii="宋体" w:hAnsi="宋体" w:cs="宋体"/>
      <w:kern w:val="0"/>
      <w:sz w:val="24"/>
      <w:szCs w:val="24"/>
    </w:rPr>
  </w:style>
  <w:style w:type="paragraph" w:customStyle="1" w:styleId="xl85">
    <w:name w:val="xl85"/>
    <w:basedOn w:val="a"/>
    <w:rsid w:val="00CA11E2"/>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86">
    <w:name w:val="xl86"/>
    <w:basedOn w:val="a"/>
    <w:rsid w:val="00CA11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7">
    <w:name w:val="xl87"/>
    <w:basedOn w:val="a"/>
    <w:rsid w:val="00CA11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8">
    <w:name w:val="xl88"/>
    <w:basedOn w:val="a"/>
    <w:rsid w:val="00CA11E2"/>
    <w:pPr>
      <w:widowControl/>
      <w:pBdr>
        <w:left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89">
    <w:name w:val="xl89"/>
    <w:basedOn w:val="a"/>
    <w:rsid w:val="00CA11E2"/>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90">
    <w:name w:val="xl90"/>
    <w:basedOn w:val="a"/>
    <w:rsid w:val="00CA11E2"/>
    <w:pPr>
      <w:widowControl/>
      <w:pBdr>
        <w:left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91">
    <w:name w:val="xl91"/>
    <w:basedOn w:val="a"/>
    <w:rsid w:val="00CA11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92">
    <w:name w:val="xl92"/>
    <w:basedOn w:val="a"/>
    <w:rsid w:val="00CA11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93">
    <w:name w:val="xl93"/>
    <w:basedOn w:val="a"/>
    <w:rsid w:val="00CA11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94">
    <w:name w:val="xl94"/>
    <w:basedOn w:val="a"/>
    <w:rsid w:val="00CA11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95">
    <w:name w:val="xl95"/>
    <w:basedOn w:val="a"/>
    <w:rsid w:val="00CA11E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6">
    <w:name w:val="xl96"/>
    <w:basedOn w:val="a"/>
    <w:rsid w:val="00CA11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97">
    <w:name w:val="xl97"/>
    <w:basedOn w:val="a"/>
    <w:rsid w:val="00CA11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98">
    <w:name w:val="xl98"/>
    <w:basedOn w:val="a"/>
    <w:rsid w:val="00CA11E2"/>
    <w:pPr>
      <w:widowControl/>
      <w:pBdr>
        <w:top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99">
    <w:name w:val="xl99"/>
    <w:basedOn w:val="a"/>
    <w:rsid w:val="00CA11E2"/>
    <w:pPr>
      <w:widowControl/>
      <w:pBdr>
        <w:top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00">
    <w:name w:val="xl100"/>
    <w:basedOn w:val="a"/>
    <w:rsid w:val="00CA11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101">
    <w:name w:val="xl101"/>
    <w:basedOn w:val="a"/>
    <w:rsid w:val="00CA11E2"/>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02">
    <w:name w:val="xl102"/>
    <w:basedOn w:val="a"/>
    <w:rsid w:val="00CA11E2"/>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3">
    <w:name w:val="xl103"/>
    <w:basedOn w:val="a"/>
    <w:rsid w:val="00CA11E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4">
    <w:name w:val="xl104"/>
    <w:basedOn w:val="a"/>
    <w:rsid w:val="00CA11E2"/>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5">
    <w:name w:val="xl105"/>
    <w:basedOn w:val="a"/>
    <w:rsid w:val="00CA11E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6">
    <w:name w:val="xl106"/>
    <w:basedOn w:val="a"/>
    <w:rsid w:val="00CA11E2"/>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07">
    <w:name w:val="xl107"/>
    <w:basedOn w:val="a"/>
    <w:rsid w:val="00CA11E2"/>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08">
    <w:name w:val="xl108"/>
    <w:basedOn w:val="a"/>
    <w:rsid w:val="00CA11E2"/>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109">
    <w:name w:val="xl109"/>
    <w:basedOn w:val="a"/>
    <w:rsid w:val="00CA11E2"/>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0"/>
    </w:rPr>
  </w:style>
  <w:style w:type="paragraph" w:customStyle="1" w:styleId="xl110">
    <w:name w:val="xl110"/>
    <w:basedOn w:val="a"/>
    <w:rsid w:val="00CA11E2"/>
    <w:pPr>
      <w:widowControl/>
      <w:pBdr>
        <w:top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1">
    <w:name w:val="xl111"/>
    <w:basedOn w:val="a"/>
    <w:rsid w:val="00CA11E2"/>
    <w:pPr>
      <w:widowControl/>
      <w:pBdr>
        <w:left w:val="single" w:sz="4" w:space="0" w:color="auto"/>
      </w:pBdr>
      <w:spacing w:before="100" w:beforeAutospacing="1" w:after="100" w:afterAutospacing="1"/>
      <w:jc w:val="center"/>
    </w:pPr>
    <w:rPr>
      <w:rFonts w:ascii="宋体" w:hAnsi="宋体" w:cs="宋体"/>
      <w:kern w:val="0"/>
      <w:sz w:val="20"/>
      <w:szCs w:val="20"/>
    </w:rPr>
  </w:style>
  <w:style w:type="paragraph" w:customStyle="1" w:styleId="xl112">
    <w:name w:val="xl112"/>
    <w:basedOn w:val="a"/>
    <w:rsid w:val="00CA11E2"/>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3">
    <w:name w:val="xl113"/>
    <w:basedOn w:val="a"/>
    <w:rsid w:val="00CA11E2"/>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14">
    <w:name w:val="xl114"/>
    <w:basedOn w:val="a"/>
    <w:rsid w:val="00CA11E2"/>
    <w:pPr>
      <w:widowControl/>
      <w:pBdr>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5">
    <w:name w:val="xl115"/>
    <w:basedOn w:val="a"/>
    <w:rsid w:val="00CA11E2"/>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6">
    <w:name w:val="xl116"/>
    <w:basedOn w:val="a"/>
    <w:rsid w:val="00CA11E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7">
    <w:name w:val="xl117"/>
    <w:basedOn w:val="a"/>
    <w:rsid w:val="00CA11E2"/>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118">
    <w:name w:val="xl118"/>
    <w:basedOn w:val="a"/>
    <w:rsid w:val="00CA11E2"/>
    <w:pPr>
      <w:widowControl/>
      <w:pBdr>
        <w:top w:val="single" w:sz="4" w:space="0" w:color="auto"/>
        <w:left w:val="single" w:sz="4" w:space="0" w:color="auto"/>
      </w:pBdr>
      <w:spacing w:before="100" w:beforeAutospacing="1" w:after="100" w:afterAutospacing="1"/>
      <w:jc w:val="center"/>
    </w:pPr>
    <w:rPr>
      <w:rFonts w:ascii="宋体" w:hAnsi="宋体" w:cs="宋体"/>
      <w:kern w:val="0"/>
      <w:sz w:val="24"/>
      <w:szCs w:val="24"/>
    </w:rPr>
  </w:style>
  <w:style w:type="paragraph" w:customStyle="1" w:styleId="xl119">
    <w:name w:val="xl119"/>
    <w:basedOn w:val="a"/>
    <w:rsid w:val="00CA11E2"/>
    <w:pPr>
      <w:widowControl/>
      <w:pBdr>
        <w:top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0">
    <w:name w:val="xl120"/>
    <w:basedOn w:val="a"/>
    <w:rsid w:val="00CA11E2"/>
    <w:pPr>
      <w:widowControl/>
      <w:pBdr>
        <w:left w:val="single" w:sz="4" w:space="0" w:color="auto"/>
      </w:pBdr>
      <w:spacing w:before="100" w:beforeAutospacing="1" w:after="100" w:afterAutospacing="1"/>
      <w:jc w:val="center"/>
    </w:pPr>
    <w:rPr>
      <w:rFonts w:ascii="宋体" w:hAnsi="宋体" w:cs="宋体"/>
      <w:kern w:val="0"/>
      <w:sz w:val="24"/>
      <w:szCs w:val="24"/>
    </w:rPr>
  </w:style>
  <w:style w:type="paragraph" w:customStyle="1" w:styleId="xl121">
    <w:name w:val="xl121"/>
    <w:basedOn w:val="a"/>
    <w:rsid w:val="00CA11E2"/>
    <w:pPr>
      <w:widowControl/>
      <w:pBdr>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2">
    <w:name w:val="xl122"/>
    <w:basedOn w:val="a"/>
    <w:rsid w:val="00CA11E2"/>
    <w:pPr>
      <w:widowControl/>
      <w:pBdr>
        <w:left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23">
    <w:name w:val="xl123"/>
    <w:basedOn w:val="a"/>
    <w:rsid w:val="00CA11E2"/>
    <w:pPr>
      <w:widowControl/>
      <w:pBdr>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4">
    <w:name w:val="xl124"/>
    <w:basedOn w:val="a"/>
    <w:rsid w:val="00CA11E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5">
    <w:name w:val="xl125"/>
    <w:basedOn w:val="a"/>
    <w:rsid w:val="00CA11E2"/>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6">
    <w:name w:val="xl126"/>
    <w:basedOn w:val="a"/>
    <w:rsid w:val="00CA11E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7">
    <w:name w:val="xl127"/>
    <w:basedOn w:val="a"/>
    <w:rsid w:val="00CA11E2"/>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28">
    <w:name w:val="xl128"/>
    <w:basedOn w:val="a"/>
    <w:rsid w:val="00CA11E2"/>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29">
    <w:name w:val="xl129"/>
    <w:basedOn w:val="a"/>
    <w:rsid w:val="00CA11E2"/>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30">
    <w:name w:val="xl130"/>
    <w:basedOn w:val="a"/>
    <w:rsid w:val="00CA11E2"/>
    <w:pPr>
      <w:widowControl/>
      <w:pBdr>
        <w:top w:val="single" w:sz="4" w:space="0" w:color="auto"/>
      </w:pBdr>
      <w:spacing w:before="100" w:beforeAutospacing="1" w:after="100" w:afterAutospacing="1"/>
      <w:jc w:val="center"/>
    </w:pPr>
    <w:rPr>
      <w:rFonts w:ascii="宋体" w:hAnsi="宋体" w:cs="宋体"/>
      <w:kern w:val="0"/>
      <w:sz w:val="24"/>
      <w:szCs w:val="24"/>
    </w:rPr>
  </w:style>
  <w:style w:type="paragraph" w:customStyle="1" w:styleId="xl131">
    <w:name w:val="xl131"/>
    <w:basedOn w:val="a"/>
    <w:rsid w:val="00CA11E2"/>
    <w:pPr>
      <w:widowControl/>
      <w:spacing w:before="100" w:beforeAutospacing="1" w:after="100" w:afterAutospacing="1"/>
      <w:jc w:val="center"/>
    </w:pPr>
    <w:rPr>
      <w:rFonts w:ascii="宋体" w:hAnsi="宋体" w:cs="宋体"/>
      <w:kern w:val="0"/>
      <w:sz w:val="24"/>
      <w:szCs w:val="24"/>
    </w:rPr>
  </w:style>
  <w:style w:type="paragraph" w:customStyle="1" w:styleId="xl132">
    <w:name w:val="xl132"/>
    <w:basedOn w:val="a"/>
    <w:rsid w:val="00CA11E2"/>
    <w:pPr>
      <w:widowControl/>
      <w:pBdr>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33">
    <w:name w:val="xl133"/>
    <w:basedOn w:val="a"/>
    <w:rsid w:val="00CA11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34">
    <w:name w:val="xl134"/>
    <w:basedOn w:val="a"/>
    <w:rsid w:val="00CA11E2"/>
    <w:pPr>
      <w:widowControl/>
      <w:pBdr>
        <w:top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35">
    <w:name w:val="xl135"/>
    <w:basedOn w:val="a"/>
    <w:rsid w:val="00CA11E2"/>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styleId="af5">
    <w:name w:val="List Paragraph"/>
    <w:basedOn w:val="a"/>
    <w:uiPriority w:val="34"/>
    <w:qFormat/>
    <w:rsid w:val="00CA11E2"/>
    <w:pPr>
      <w:widowControl/>
      <w:ind w:firstLineChars="200" w:firstLine="420"/>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3"/>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44"/>
    <customShpInfo spid="_x0000_s1042"/>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33EE19-1823-4D37-91BE-6ED13E366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1374</Words>
  <Characters>137</Characters>
  <Application>Microsoft Office Word</Application>
  <DocSecurity>0</DocSecurity>
  <Lines>1</Lines>
  <Paragraphs>3</Paragraphs>
  <ScaleCrop>false</ScaleCrop>
  <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王涛</dc:creator>
  <cp:lastModifiedBy>10250</cp:lastModifiedBy>
  <cp:revision>7</cp:revision>
  <dcterms:created xsi:type="dcterms:W3CDTF">2020-06-02T07:56:00Z</dcterms:created>
  <dcterms:modified xsi:type="dcterms:W3CDTF">2022-12-01T01:42:00Z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