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76422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现代物流管理</w:t>
      </w:r>
    </w:p>
    <w:p w14:paraId="7F7645B6">
      <w:pPr>
        <w:snapToGrid w:val="0"/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一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79B61726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3236437"/>
      <w:bookmarkStart w:id="1" w:name="_Toc396497324"/>
      <w:bookmarkStart w:id="2" w:name="_Toc396501700"/>
      <w:bookmarkStart w:id="3" w:name="_Toc396497634"/>
      <w:bookmarkStart w:id="4" w:name="_Toc396497526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p w14:paraId="7F6FF8D5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62775183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501701"/>
      <w:bookmarkStart w:id="6" w:name="_Toc393236438"/>
      <w:bookmarkStart w:id="7" w:name="_Toc396497527"/>
      <w:bookmarkStart w:id="8" w:name="_Toc396497325"/>
      <w:bookmarkStart w:id="9" w:name="_Toc39649763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44FEF768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现代物流管理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hint="eastAsia" w:ascii="Times New Roman"/>
          <w:sz w:val="28"/>
          <w:szCs w:val="28"/>
        </w:rPr>
        <w:t xml:space="preserve"> </w:t>
      </w:r>
      <w:r>
        <w:rPr>
          <w:rFonts w:ascii="Times New Roman" w:hAnsi="Times New Roman" w:eastAsia="楷体_GB2312"/>
          <w:sz w:val="28"/>
          <w:szCs w:val="28"/>
        </w:rPr>
        <w:t>530802</w:t>
      </w:r>
    </w:p>
    <w:p w14:paraId="752CF3C0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  <w:bookmarkStart w:id="15" w:name="_GoBack"/>
      <w:bookmarkEnd w:id="15"/>
    </w:p>
    <w:p w14:paraId="41C8AA0E"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</w:rPr>
        <w:t>本专业培养具有社会主义核心价值观，德、智、体、美、劳全面发展，具有一定的科学文化水平，良好的人文素养与敬业精神，规范意识与创新思维，具备较强的可持续发展能力，掌握现代物流与供应链专业知识和技术技能，面向港航物流业，能够从事仓储配送、运输以及物流市场开发、采购与供应链等操作与管理工作的高素质技术技能人才。学生毕业3年后，应能精通物流类岗位技能，成为港航物流等领域的技术骨干并达到物流服务师（二级）水平。</w:t>
      </w:r>
    </w:p>
    <w:p w14:paraId="2B4C1F81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51CE8BED">
      <w:pPr>
        <w:pStyle w:val="3"/>
        <w:spacing w:before="156" w:after="156"/>
      </w:pPr>
      <w:r>
        <w:t>（</w:t>
      </w:r>
      <w:r>
        <w:rPr>
          <w:rFonts w:hint="eastAsia"/>
        </w:rPr>
        <w:t>一）面向岗位</w:t>
      </w:r>
    </w:p>
    <w:p w14:paraId="30D68413"/>
    <w:tbl>
      <w:tblPr>
        <w:tblStyle w:val="13"/>
        <w:tblW w:w="94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992"/>
        <w:gridCol w:w="1701"/>
        <w:gridCol w:w="2126"/>
        <w:gridCol w:w="1843"/>
        <w:gridCol w:w="1843"/>
      </w:tblGrid>
      <w:tr w14:paraId="5720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57" w:type="dxa"/>
              <w:right w:w="57" w:type="dxa"/>
            </w:tcMar>
            <w:vAlign w:val="center"/>
          </w:tcPr>
          <w:p w14:paraId="3F40CF89">
            <w:pPr>
              <w:pStyle w:val="107"/>
            </w:pPr>
            <w:r>
              <w:rPr>
                <w:rFonts w:hint="eastAsia"/>
              </w:rPr>
              <w:t>专业大类（代码）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542852C">
            <w:pPr>
              <w:pStyle w:val="107"/>
            </w:pPr>
            <w:r>
              <w:rPr>
                <w:rFonts w:hint="eastAsia"/>
              </w:rPr>
              <w:t>专业类</w:t>
            </w:r>
          </w:p>
          <w:p w14:paraId="3E128F42">
            <w:pPr>
              <w:pStyle w:val="107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3255CE99">
            <w:pPr>
              <w:pStyle w:val="107"/>
            </w:pPr>
            <w:r>
              <w:rPr>
                <w:rFonts w:hint="eastAsia"/>
              </w:rPr>
              <w:t>主要面向的行业</w:t>
            </w:r>
          </w:p>
          <w:p w14:paraId="72A3FB9F">
            <w:pPr>
              <w:pStyle w:val="107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2F8AA726">
            <w:pPr>
              <w:pStyle w:val="107"/>
            </w:pPr>
            <w:r>
              <w:rPr>
                <w:rFonts w:hint="eastAsia"/>
              </w:rPr>
              <w:t>主要面向的职业类别</w:t>
            </w:r>
          </w:p>
          <w:p w14:paraId="733B7F4E">
            <w:pPr>
              <w:pStyle w:val="107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FDA7612">
            <w:pPr>
              <w:pStyle w:val="107"/>
            </w:pPr>
            <w:r>
              <w:rPr>
                <w:rFonts w:hint="eastAsia"/>
              </w:rPr>
              <w:t>主要就业的岗位群或技术领域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5CEF0B59">
            <w:pPr>
              <w:pStyle w:val="107"/>
            </w:pPr>
            <w:r>
              <w:rPr>
                <w:rFonts w:hint="eastAsia"/>
              </w:rPr>
              <w:t>职业资格或职业技能等级证书举例</w:t>
            </w:r>
          </w:p>
        </w:tc>
      </w:tr>
      <w:tr w14:paraId="1C96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88" w:type="dxa"/>
            <w:tcMar>
              <w:left w:w="57" w:type="dxa"/>
              <w:right w:w="57" w:type="dxa"/>
            </w:tcMar>
            <w:vAlign w:val="center"/>
          </w:tcPr>
          <w:p w14:paraId="5FF3F0C9">
            <w:pPr>
              <w:pStyle w:val="107"/>
            </w:pPr>
            <w:r>
              <w:rPr>
                <w:rFonts w:hint="eastAsia"/>
              </w:rPr>
              <w:t>财经商贸大类（</w:t>
            </w:r>
            <w:r>
              <w:t>63）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A4FB257">
            <w:pPr>
              <w:pStyle w:val="107"/>
            </w:pPr>
            <w:r>
              <w:rPr>
                <w:rFonts w:hint="eastAsia"/>
              </w:rPr>
              <w:t>物流类（</w:t>
            </w:r>
            <w:r>
              <w:t>6309）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86127B3">
            <w:pPr>
              <w:pStyle w:val="107"/>
            </w:pPr>
            <w:r>
              <w:rPr>
                <w:rFonts w:hint="eastAsia"/>
              </w:rPr>
              <w:t>水上运输业（5</w:t>
            </w:r>
            <w:r>
              <w:t>5</w:t>
            </w:r>
            <w:r>
              <w:rPr>
                <w:rFonts w:hint="eastAsia"/>
              </w:rPr>
              <w:t>）</w:t>
            </w:r>
          </w:p>
          <w:p w14:paraId="1DA8C5B1">
            <w:pPr>
              <w:pStyle w:val="107"/>
            </w:pPr>
            <w:r>
              <w:rPr>
                <w:rFonts w:hint="eastAsia"/>
              </w:rPr>
              <w:t>道路运输业</w:t>
            </w:r>
          </w:p>
          <w:p w14:paraId="648CFC80">
            <w:pPr>
              <w:pStyle w:val="107"/>
            </w:pPr>
            <w:r>
              <w:rPr>
                <w:rFonts w:hint="eastAsia"/>
              </w:rPr>
              <w:t>（</w:t>
            </w:r>
            <w:r>
              <w:t>54）</w:t>
            </w:r>
          </w:p>
          <w:p w14:paraId="3FCA3110">
            <w:pPr>
              <w:pStyle w:val="107"/>
            </w:pPr>
            <w:r>
              <w:rPr>
                <w:rFonts w:hint="eastAsia"/>
              </w:rPr>
              <w:t>多式联运和</w:t>
            </w:r>
          </w:p>
          <w:p w14:paraId="36E3AFA7">
            <w:pPr>
              <w:pStyle w:val="107"/>
            </w:pPr>
            <w:r>
              <w:rPr>
                <w:rFonts w:hint="eastAsia"/>
              </w:rPr>
              <w:t>运输代理业</w:t>
            </w:r>
          </w:p>
          <w:p w14:paraId="62566A96">
            <w:pPr>
              <w:pStyle w:val="107"/>
            </w:pPr>
            <w:r>
              <w:rPr>
                <w:rFonts w:hint="eastAsia"/>
              </w:rPr>
              <w:t>（</w:t>
            </w:r>
            <w:r>
              <w:t>58）</w:t>
            </w:r>
          </w:p>
          <w:p w14:paraId="56066306">
            <w:pPr>
              <w:pStyle w:val="107"/>
            </w:pPr>
            <w:r>
              <w:rPr>
                <w:rFonts w:hint="eastAsia"/>
              </w:rPr>
              <w:t>装卸搬运和</w:t>
            </w:r>
          </w:p>
          <w:p w14:paraId="3B377A69">
            <w:pPr>
              <w:pStyle w:val="107"/>
            </w:pPr>
            <w:r>
              <w:rPr>
                <w:rFonts w:hint="eastAsia"/>
              </w:rPr>
              <w:t>仓储业（</w:t>
            </w:r>
            <w:r>
              <w:t>59）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4BDF76DA">
            <w:pPr>
              <w:pStyle w:val="107"/>
            </w:pPr>
            <w:r>
              <w:rPr>
                <w:rFonts w:hint="eastAsia"/>
              </w:rPr>
              <w:t>管理工程技术人员</w:t>
            </w:r>
          </w:p>
          <w:p w14:paraId="60308D89">
            <w:pPr>
              <w:pStyle w:val="107"/>
            </w:pPr>
            <w:r>
              <w:rPr>
                <w:rFonts w:hint="eastAsia"/>
              </w:rPr>
              <w:t>（</w:t>
            </w:r>
            <w:r>
              <w:t>2-02-30）</w:t>
            </w:r>
          </w:p>
          <w:p w14:paraId="4F68836D">
            <w:pPr>
              <w:pStyle w:val="107"/>
            </w:pPr>
            <w:r>
              <w:rPr>
                <w:rFonts w:hint="eastAsia"/>
              </w:rPr>
              <w:t>装卸搬运和运输代理服务人员</w:t>
            </w:r>
          </w:p>
          <w:p w14:paraId="548660C4">
            <w:pPr>
              <w:pStyle w:val="107"/>
            </w:pPr>
            <w:r>
              <w:rPr>
                <w:rFonts w:hint="eastAsia"/>
              </w:rPr>
              <w:t>（</w:t>
            </w:r>
            <w:r>
              <w:t>4-02-05）</w:t>
            </w:r>
          </w:p>
          <w:p w14:paraId="10F4211D">
            <w:pPr>
              <w:pStyle w:val="107"/>
            </w:pPr>
            <w:r>
              <w:rPr>
                <w:rFonts w:hint="eastAsia"/>
              </w:rPr>
              <w:t>仓储人员</w:t>
            </w:r>
          </w:p>
          <w:p w14:paraId="20F71B81">
            <w:pPr>
              <w:pStyle w:val="107"/>
            </w:pPr>
            <w:r>
              <w:rPr>
                <w:rFonts w:hint="eastAsia"/>
              </w:rPr>
              <w:t>（</w:t>
            </w:r>
            <w:r>
              <w:t>4-02-06）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501F688">
            <w:pPr>
              <w:pStyle w:val="107"/>
            </w:pPr>
            <w:r>
              <w:rPr>
                <w:rFonts w:hint="eastAsia"/>
              </w:rPr>
              <w:t>港口业务操作主管</w:t>
            </w:r>
          </w:p>
          <w:p w14:paraId="3CD470AF">
            <w:pPr>
              <w:pStyle w:val="107"/>
            </w:pPr>
            <w:r>
              <w:rPr>
                <w:rFonts w:hint="eastAsia"/>
              </w:rPr>
              <w:t>港口仓储主管</w:t>
            </w:r>
          </w:p>
          <w:p w14:paraId="15CA848A">
            <w:pPr>
              <w:pStyle w:val="107"/>
            </w:pPr>
            <w:r>
              <w:rPr>
                <w:rFonts w:hint="eastAsia"/>
              </w:rPr>
              <w:t>运输主管</w:t>
            </w:r>
          </w:p>
          <w:p w14:paraId="617782B8">
            <w:pPr>
              <w:pStyle w:val="107"/>
            </w:pPr>
            <w:r>
              <w:rPr>
                <w:rFonts w:hint="eastAsia"/>
              </w:rPr>
              <w:t>物流营销主管</w:t>
            </w:r>
          </w:p>
          <w:p w14:paraId="71361BCC">
            <w:pPr>
              <w:pStyle w:val="107"/>
            </w:pPr>
            <w:r>
              <w:rPr>
                <w:rFonts w:hint="eastAsia"/>
              </w:rPr>
              <w:t>物流客户服务主管</w:t>
            </w:r>
          </w:p>
          <w:p w14:paraId="4DBBFDAE">
            <w:pPr>
              <w:pStyle w:val="107"/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5B3CE46">
            <w:pPr>
              <w:pStyle w:val="107"/>
            </w:pPr>
            <w:r>
              <w:t>物流管理职业技能等级证书</w:t>
            </w:r>
            <w:r>
              <w:rPr>
                <w:rFonts w:hint="eastAsia"/>
              </w:rPr>
              <w:t>（中级）</w:t>
            </w:r>
          </w:p>
        </w:tc>
      </w:tr>
    </w:tbl>
    <w:p w14:paraId="707B7C4E"/>
    <w:p w14:paraId="4C6D21A0">
      <w:pPr>
        <w:pStyle w:val="3"/>
        <w:spacing w:before="156" w:after="156"/>
      </w:pPr>
    </w:p>
    <w:p w14:paraId="76B8E553">
      <w:pPr>
        <w:pStyle w:val="3"/>
        <w:numPr>
          <w:ilvl w:val="0"/>
          <w:numId w:val="1"/>
        </w:numPr>
        <w:spacing w:before="156" w:after="156"/>
      </w:pPr>
      <w:r>
        <w:rPr>
          <w:rFonts w:hint="eastAsia"/>
        </w:rPr>
        <w:t>职业生涯路径</w:t>
      </w:r>
    </w:p>
    <w:p w14:paraId="73DEECA5">
      <w:r>
        <w:drawing>
          <wp:inline distT="0" distB="0" distL="0" distR="0">
            <wp:extent cx="5279390" cy="162179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4DEB7">
      <w:pPr>
        <w:pStyle w:val="2"/>
        <w:numPr>
          <w:ilvl w:val="0"/>
          <w:numId w:val="2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27E37DF8">
      <w:pPr>
        <w:pStyle w:val="2"/>
        <w:spacing w:beforeLines="0" w:afterLines="0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现代物流管理、采购业务管理、物流仓储与配送管理、物流运输实务、物流管理信息系统、供应链管理、物流设备与设施、物流方案设计与实施以及仓储与配送管理实训、物流管理信息系统实训、物流综合实训。</w:t>
      </w:r>
    </w:p>
    <w:p w14:paraId="1169EE5B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3AED8885"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（1）学分要求</w:t>
      </w:r>
    </w:p>
    <w:p w14:paraId="2C59A9A2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学生共需修满154学分，其中通识必修课应修满40学分，通识限选课修满7学分, 通识任选课修满4学分；专业必修课修满82学分，专业限选课至少修满13学分,素质拓展与社会实践课程修满8学分。各类课程学分可根据《江苏海院学分积累、转换和认定办法》予以认定。</w:t>
      </w:r>
    </w:p>
    <w:p w14:paraId="329E828E"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（2）外语水平要求</w:t>
      </w:r>
    </w:p>
    <w:p w14:paraId="56CA18AD">
      <w:pPr>
        <w:spacing w:line="360" w:lineRule="auto"/>
        <w:ind w:firstLine="555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级（理论或口语）证书或取得</w:t>
      </w:r>
      <w:r>
        <w:rPr>
          <w:rFonts w:asciiTheme="minorEastAsia" w:hAnsiTheme="minorEastAsia" w:eastAsiaTheme="minorEastAsia"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级（理论或口语）</w:t>
      </w:r>
      <w:r>
        <w:rPr>
          <w:rFonts w:asciiTheme="minorEastAsia" w:hAnsiTheme="minorEastAsia" w:eastAsiaTheme="minorEastAsia"/>
          <w:sz w:val="28"/>
          <w:szCs w:val="28"/>
        </w:rPr>
        <w:t>50</w:t>
      </w:r>
      <w:r>
        <w:rPr>
          <w:rFonts w:hint="eastAsia" w:asciiTheme="minorEastAsia" w:hAnsiTheme="minorEastAsia" w:eastAsiaTheme="minorEastAsia"/>
          <w:sz w:val="28"/>
          <w:szCs w:val="28"/>
        </w:rPr>
        <w:t>分及以上成绩。</w:t>
      </w:r>
    </w:p>
    <w:p w14:paraId="4E8977C4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对标准学制内未能取得规定外语等级考试要求学生，可以在标准学制后、弹性学制内申请参加学校组织的英语应用能力水平考试，合格后方可毕业。 </w:t>
      </w:r>
    </w:p>
    <w:p w14:paraId="7F27C44E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为鼓励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 w14:paraId="06E633CC"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（3）计算机能力要求</w:t>
      </w:r>
    </w:p>
    <w:p w14:paraId="187E28BC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鼓励学生考取计算机证书，但不将其作为毕业资格要求。考取全国计算机ATA 证书可申请信息技术类课程免修，直接置换对应学分。</w:t>
      </w:r>
    </w:p>
    <w:p w14:paraId="31D60C73"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（4）职业资格证书要求</w:t>
      </w:r>
    </w:p>
    <w:p w14:paraId="0E235DFD">
      <w:pPr>
        <w:widowControl/>
        <w:snapToGrid w:val="0"/>
        <w:spacing w:line="360" w:lineRule="auto"/>
        <w:ind w:firstLine="548" w:firstLineChars="196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实行“学历证书+职业技能等级证书”制度，鼓励学生在获得学历证书的同时，积极取得多类职业技能等级证书，但不将其作为学生毕业条件之一。建议学生取得“1+X”物流管理职业技能证书。</w:t>
      </w:r>
    </w:p>
    <w:p w14:paraId="6BAF711A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auto"/>
          <w:lang w:eastAsia="zh-CN"/>
        </w:rPr>
        <w:t>）</w:t>
      </w:r>
      <w:r>
        <w:rPr>
          <w:rFonts w:hint="eastAsia" w:asciiTheme="minorEastAsia" w:hAnsiTheme="minorEastAsia" w:eastAsiaTheme="minorEastAsia"/>
          <w:color w:val="auto"/>
        </w:rPr>
        <w:t>学生思想品德考核要求</w:t>
      </w:r>
    </w:p>
    <w:p w14:paraId="1B0826AA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毕业前思想品德考核必须为合格以上，由学生工作处负责考核、鉴定。</w:t>
      </w:r>
    </w:p>
    <w:p w14:paraId="12895FC4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（6）</w:t>
      </w:r>
      <w:r>
        <w:rPr>
          <w:rFonts w:hint="eastAsia" w:asciiTheme="minorEastAsia" w:hAnsiTheme="minorEastAsia" w:eastAsiaTheme="minorEastAsia"/>
          <w:color w:val="auto"/>
          <w:lang w:val="en-US" w:eastAsia="zh-CN"/>
        </w:rPr>
        <w:t>体质健康测试要求</w:t>
      </w:r>
    </w:p>
    <w:p w14:paraId="5A815D10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bookmarkStart w:id="10" w:name="_Toc396497636"/>
      <w:bookmarkStart w:id="11" w:name="_Toc396497326"/>
      <w:bookmarkStart w:id="12" w:name="_Toc396497528"/>
      <w:bookmarkStart w:id="13" w:name="_Toc396501702"/>
      <w:bookmarkStart w:id="14" w:name="_Toc393236439"/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体质健康测试严格执行“国家学生体质健康标准”，毕业前体质健康测试成绩必须达50分以上。 </w:t>
      </w:r>
    </w:p>
    <w:p w14:paraId="0ED25E65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对省级以上体育竞赛比赛获三等奖以上学生，可以免除以上要求。 </w:t>
      </w:r>
    </w:p>
    <w:p w14:paraId="04A7A841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因病或残疾可向学校提交免测申请，经医疗单位证明，体育教学部门核准，可以免除以上要求，但须填写《免予执行&lt;国家学生体质健康标准&gt;申请表》存入学生档案。</w:t>
      </w:r>
    </w:p>
    <w:p w14:paraId="0E7AD5E0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62E2EE2C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7D7CA31C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 w14:paraId="3C02F1B8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 w14:paraId="186D0511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hint="eastAsia" w:ascii="Times New Roman" w:hAnsi="Times New Roman"/>
          <w:sz w:val="28"/>
          <w:szCs w:val="28"/>
        </w:rPr>
        <w:t>）在校学习期间，所有科目考试分数不低于7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0</w:t>
      </w:r>
      <w:r>
        <w:rPr>
          <w:rFonts w:hint="eastAsia" w:ascii="Times New Roman" w:hAnsi="Times New Roman"/>
          <w:sz w:val="28"/>
          <w:szCs w:val="28"/>
        </w:rPr>
        <w:t>分。</w:t>
      </w:r>
    </w:p>
    <w:p w14:paraId="7473BFFB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</w:rPr>
        <w:t>）在校学习期间，无处分记录。</w:t>
      </w:r>
    </w:p>
    <w:p w14:paraId="038D13DE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hint="eastAsia" w:ascii="Times New Roman" w:hAnsi="Times New Roman"/>
          <w:sz w:val="28"/>
          <w:szCs w:val="28"/>
        </w:rPr>
        <w:t>）当申请学生数大于可录取数时，有A级（含A级）以上英语证书（或其他校级及以上英语比赛证书）者优先录取，其他以当前学期平均学分绩点排名为序，择优录取。</w:t>
      </w:r>
    </w:p>
    <w:bookmarkEnd w:id="10"/>
    <w:bookmarkEnd w:id="11"/>
    <w:bookmarkEnd w:id="12"/>
    <w:bookmarkEnd w:id="13"/>
    <w:bookmarkEnd w:id="14"/>
    <w:p w14:paraId="08F945BA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99437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1A530"/>
    <w:multiLevelType w:val="singleLevel"/>
    <w:tmpl w:val="3E41A5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44E8F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0333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2309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2058"/>
    <w:rsid w:val="005C31B3"/>
    <w:rsid w:val="005C3A02"/>
    <w:rsid w:val="005C5AB5"/>
    <w:rsid w:val="005F5F38"/>
    <w:rsid w:val="005F7575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3EB7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1C72"/>
    <w:rsid w:val="007D25A3"/>
    <w:rsid w:val="007D3826"/>
    <w:rsid w:val="007E3A18"/>
    <w:rsid w:val="007E4968"/>
    <w:rsid w:val="007E59E2"/>
    <w:rsid w:val="007E6A5C"/>
    <w:rsid w:val="007F16EA"/>
    <w:rsid w:val="007F3C6F"/>
    <w:rsid w:val="007F6394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56AAA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406"/>
    <w:rsid w:val="00917C65"/>
    <w:rsid w:val="0092399E"/>
    <w:rsid w:val="00925678"/>
    <w:rsid w:val="009310E3"/>
    <w:rsid w:val="00931E00"/>
    <w:rsid w:val="009452F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C5DDD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498B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33D6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56700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23400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47EC5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A64F0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7F7183B"/>
    <w:rsid w:val="12D90CA6"/>
    <w:rsid w:val="1BA509E5"/>
    <w:rsid w:val="1DAB71DA"/>
    <w:rsid w:val="22E56FB7"/>
    <w:rsid w:val="24221D9E"/>
    <w:rsid w:val="28963E44"/>
    <w:rsid w:val="34726121"/>
    <w:rsid w:val="37221984"/>
    <w:rsid w:val="39E22AE7"/>
    <w:rsid w:val="3C08157C"/>
    <w:rsid w:val="48340C07"/>
    <w:rsid w:val="49F74B24"/>
    <w:rsid w:val="568229C9"/>
    <w:rsid w:val="5A945EAD"/>
    <w:rsid w:val="618B5B51"/>
    <w:rsid w:val="62505BB1"/>
    <w:rsid w:val="62CE53E0"/>
    <w:rsid w:val="63B45DF5"/>
    <w:rsid w:val="6F9955AB"/>
    <w:rsid w:val="751C3974"/>
    <w:rsid w:val="7863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link w:val="108"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08">
    <w:name w:val="表格 字符"/>
    <w:basedOn w:val="14"/>
    <w:link w:val="107"/>
    <w:qFormat/>
    <w:uiPriority w:val="0"/>
    <w:rPr>
      <w:rFonts w:ascii="宋体" w:hAnsi="宋体" w:cstheme="minorBidi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1619</Words>
  <Characters>1673</Characters>
  <Lines>10</Lines>
  <Paragraphs>2</Paragraphs>
  <TotalTime>0</TotalTime>
  <ScaleCrop>false</ScaleCrop>
  <LinksUpToDate>false</LinksUpToDate>
  <CharactersWithSpaces>1682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2020-12-22T09:08:00Z</dcterms:created>
  <dc:creator>王涛</dc:creator>
  <cp:lastModifiedBy>三月</cp:lastModifiedBy>
  <cp:lastPrinted>2019-12-17T07:39:00Z</cp:lastPrinted>
  <dcterms:modified xsi:type="dcterms:W3CDTF">2024-12-20T08:12:47Z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9BD8FCB63B7A4A86ABD728EC9B16F82A_12</vt:lpwstr>
  </property>
</Properties>
</file>