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关于2021-2022学年第一</w:t>
      </w:r>
      <w:r>
        <w:rPr>
          <w:rFonts w:ascii="方正小标宋简体" w:hAnsi="方正小标宋简体" w:eastAsia="方正小标宋简体"/>
          <w:sz w:val="36"/>
          <w:szCs w:val="36"/>
        </w:rPr>
        <w:t>学期</w:t>
      </w:r>
      <w:r>
        <w:rPr>
          <w:rFonts w:hint="eastAsia" w:ascii="方正小标宋简体" w:hAnsi="方正小标宋简体" w:eastAsia="方正小标宋简体"/>
          <w:sz w:val="36"/>
          <w:szCs w:val="36"/>
        </w:rPr>
        <w:t>《信息技术素养》课程开课的通知</w:t>
      </w:r>
    </w:p>
    <w:p>
      <w:pPr>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各二级学院：</w:t>
      </w:r>
    </w:p>
    <w:p>
      <w:pPr>
        <w:ind w:firstLine="560" w:firstLineChars="200"/>
        <w:rPr>
          <w:rFonts w:ascii="仿宋_GB2312" w:eastAsia="仿宋_GB2312"/>
          <w:sz w:val="28"/>
          <w:szCs w:val="28"/>
        </w:rPr>
      </w:pPr>
      <w:r>
        <w:rPr>
          <w:rFonts w:hint="eastAsia" w:ascii="仿宋_GB2312" w:eastAsia="仿宋_GB2312"/>
          <w:sz w:val="28"/>
          <w:szCs w:val="28"/>
        </w:rPr>
        <w:t>为全面落实教育部关于计算机基础课程教学改革的要求，提升学生信息技术素养，依据《江苏海事职业技术学院计算机应用基础课程项目化教学改革实施办法》，从2020年起学校实行“课证融通、模块化教学、线上线下一体化”的计算机基础教学改革，学生在依据个人兴趣需求自主选择选修模块、学习时间，完成计算机基础课程的学习。现将《信息技术素养》课程的学习要求说明如下：</w:t>
      </w:r>
    </w:p>
    <w:p>
      <w:pPr>
        <w:rPr>
          <w:rFonts w:ascii="黑体" w:hAnsi="黑体" w:eastAsia="黑体"/>
          <w:sz w:val="28"/>
          <w:szCs w:val="28"/>
        </w:rPr>
      </w:pPr>
      <w:r>
        <w:rPr>
          <w:rFonts w:hint="eastAsia" w:ascii="黑体" w:hAnsi="黑体" w:eastAsia="黑体"/>
          <w:sz w:val="28"/>
          <w:szCs w:val="28"/>
        </w:rPr>
        <w:t>一、课程说明</w:t>
      </w:r>
    </w:p>
    <w:p>
      <w:pPr>
        <w:ind w:firstLine="560" w:firstLineChars="200"/>
        <w:rPr>
          <w:rFonts w:ascii="仿宋_GB2312" w:eastAsia="仿宋_GB2312"/>
          <w:sz w:val="28"/>
          <w:szCs w:val="28"/>
        </w:rPr>
      </w:pPr>
      <w:r>
        <w:rPr>
          <w:rFonts w:hint="eastAsia" w:ascii="仿宋_GB2312" w:eastAsia="仿宋_GB2312"/>
          <w:sz w:val="28"/>
          <w:szCs w:val="28"/>
        </w:rPr>
        <w:t>根据人才培养方案要求，《信息技术素养》课程为B类限定选修课程，</w:t>
      </w:r>
      <w:r>
        <w:rPr>
          <w:rFonts w:hint="eastAsia" w:ascii="仿宋_GB2312" w:eastAsia="仿宋_GB2312"/>
          <w:b/>
          <w:color w:val="FF0000"/>
          <w:sz w:val="28"/>
          <w:szCs w:val="28"/>
        </w:rPr>
        <w:t>是每个学生在校期间均需修读的课程</w:t>
      </w:r>
      <w:r>
        <w:rPr>
          <w:rFonts w:hint="eastAsia" w:ascii="仿宋_GB2312" w:eastAsia="仿宋_GB2312"/>
          <w:color w:val="FF0000"/>
          <w:sz w:val="28"/>
          <w:szCs w:val="28"/>
        </w:rPr>
        <w:t>。</w:t>
      </w:r>
      <w:r>
        <w:rPr>
          <w:rFonts w:hint="eastAsia" w:ascii="仿宋_GB2312" w:eastAsia="仿宋_GB2312"/>
          <w:sz w:val="28"/>
          <w:szCs w:val="28"/>
        </w:rPr>
        <w:t>课程共计48学时3学分，分为《办公软件应用与信息检索》、《人工智能概论》、《区块链技术概论》、《程序设计基础》四个模块，每个学期均会开放选课，学生根据自己的学习兴趣和时间在</w:t>
      </w:r>
      <w:r>
        <w:rPr>
          <w:rFonts w:hint="eastAsia" w:ascii="仿宋_GB2312" w:eastAsia="仿宋_GB2312"/>
          <w:b/>
          <w:color w:val="FF0000"/>
          <w:sz w:val="28"/>
          <w:szCs w:val="28"/>
        </w:rPr>
        <w:t>任意一个学期</w:t>
      </w:r>
      <w:r>
        <w:rPr>
          <w:rFonts w:hint="eastAsia" w:ascii="仿宋_GB2312" w:eastAsia="仿宋_GB2312"/>
          <w:sz w:val="28"/>
          <w:szCs w:val="28"/>
        </w:rPr>
        <w:t>选定</w:t>
      </w:r>
      <w:r>
        <w:rPr>
          <w:rFonts w:hint="eastAsia" w:ascii="仿宋_GB2312" w:eastAsia="仿宋_GB2312"/>
          <w:b/>
          <w:color w:val="FF0000"/>
          <w:sz w:val="28"/>
          <w:szCs w:val="28"/>
        </w:rPr>
        <w:t>任意一个模块</w:t>
      </w:r>
      <w:r>
        <w:rPr>
          <w:rFonts w:hint="eastAsia" w:ascii="仿宋_GB2312" w:eastAsia="仿宋_GB2312"/>
          <w:sz w:val="28"/>
          <w:szCs w:val="28"/>
        </w:rPr>
        <w:t>完成学习，通过考核后即可获得《信息技术素养》课程学分。课程学习不通过的，不安排补考，直接参加重修。</w:t>
      </w:r>
    </w:p>
    <w:p>
      <w:pPr>
        <w:rPr>
          <w:rFonts w:ascii="黑体" w:hAnsi="黑体" w:eastAsia="黑体"/>
          <w:sz w:val="28"/>
          <w:szCs w:val="28"/>
        </w:rPr>
      </w:pPr>
      <w:r>
        <w:rPr>
          <w:rFonts w:hint="eastAsia" w:ascii="黑体" w:hAnsi="黑体" w:eastAsia="黑体"/>
          <w:sz w:val="28"/>
          <w:szCs w:val="28"/>
        </w:rPr>
        <w:t>二、选课对象</w:t>
      </w:r>
    </w:p>
    <w:p>
      <w:pPr>
        <w:ind w:firstLine="560" w:firstLineChars="200"/>
        <w:rPr>
          <w:rFonts w:ascii="仿宋_GB2312" w:eastAsia="仿宋_GB2312"/>
          <w:sz w:val="28"/>
          <w:szCs w:val="28"/>
        </w:rPr>
      </w:pPr>
      <w:r>
        <w:rPr>
          <w:rFonts w:hint="eastAsia" w:ascii="仿宋_GB2312" w:eastAsia="仿宋_GB2312"/>
          <w:sz w:val="28"/>
          <w:szCs w:val="28"/>
        </w:rPr>
        <w:t>2019级、2020级、2021级全校学生（《计算机应用基础》课程通过的学生和2021级信息学院学生无需选课）。</w:t>
      </w:r>
    </w:p>
    <w:p>
      <w:pPr>
        <w:rPr>
          <w:rFonts w:ascii="黑体" w:hAnsi="黑体" w:eastAsia="黑体"/>
          <w:sz w:val="28"/>
          <w:szCs w:val="28"/>
        </w:rPr>
      </w:pPr>
      <w:r>
        <w:rPr>
          <w:rFonts w:hint="eastAsia" w:ascii="黑体" w:hAnsi="黑体" w:eastAsia="黑体"/>
          <w:sz w:val="28"/>
          <w:szCs w:val="28"/>
        </w:rPr>
        <w:t>三、开课时间及免修要求</w:t>
      </w:r>
    </w:p>
    <w:p>
      <w:pPr>
        <w:ind w:firstLine="560" w:firstLineChars="200"/>
        <w:rPr>
          <w:rFonts w:ascii="仿宋_GB2312" w:eastAsia="仿宋_GB2312"/>
          <w:b/>
          <w:sz w:val="28"/>
          <w:szCs w:val="28"/>
        </w:rPr>
      </w:pPr>
      <w:r>
        <w:rPr>
          <w:rFonts w:ascii="仿宋_GB2312" w:eastAsia="仿宋_GB2312"/>
          <w:b/>
          <w:sz w:val="28"/>
          <w:szCs w:val="28"/>
        </w:rPr>
        <w:t xml:space="preserve">1. </w:t>
      </w:r>
      <w:r>
        <w:rPr>
          <w:rFonts w:hint="eastAsia" w:ascii="仿宋_GB2312" w:eastAsia="仿宋_GB2312"/>
          <w:b/>
          <w:sz w:val="28"/>
          <w:szCs w:val="28"/>
        </w:rPr>
        <w:t>教学安排</w:t>
      </w:r>
    </w:p>
    <w:p>
      <w:pPr>
        <w:ind w:firstLine="560" w:firstLineChars="200"/>
        <w:rPr>
          <w:rFonts w:hint="eastAsia" w:ascii="仿宋_GB2312" w:eastAsia="仿宋_GB2312"/>
          <w:sz w:val="28"/>
          <w:szCs w:val="28"/>
        </w:rPr>
      </w:pPr>
      <w:r>
        <w:rPr>
          <w:rFonts w:hint="eastAsia" w:ascii="仿宋_GB2312" w:eastAsia="仿宋_GB2312"/>
          <w:sz w:val="28"/>
          <w:szCs w:val="28"/>
        </w:rPr>
        <w:t>（1）选课时间</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见教务处总安排。</w:t>
      </w:r>
    </w:p>
    <w:p>
      <w:pPr>
        <w:ind w:firstLine="560" w:firstLineChars="200"/>
        <w:rPr>
          <w:rFonts w:ascii="仿宋_GB2312" w:eastAsia="仿宋_GB2312"/>
          <w:sz w:val="28"/>
          <w:szCs w:val="28"/>
        </w:rPr>
      </w:pPr>
      <w:r>
        <w:rPr>
          <w:rFonts w:hint="eastAsia" w:ascii="仿宋_GB2312" w:eastAsia="仿宋_GB2312"/>
          <w:sz w:val="28"/>
          <w:szCs w:val="28"/>
        </w:rPr>
        <w:t>（2）开课时间</w:t>
      </w:r>
    </w:p>
    <w:p>
      <w:pPr>
        <w:ind w:firstLine="560" w:firstLineChars="200"/>
        <w:rPr>
          <w:rFonts w:ascii="仿宋_GB2312" w:eastAsia="仿宋_GB2312"/>
          <w:sz w:val="28"/>
          <w:szCs w:val="28"/>
        </w:rPr>
      </w:pPr>
      <w:r>
        <w:rPr>
          <w:rFonts w:hint="eastAsia" w:ascii="仿宋_GB2312" w:eastAsia="仿宋_GB2312"/>
          <w:sz w:val="28"/>
          <w:szCs w:val="28"/>
        </w:rPr>
        <w:t>第5周-第17周（10月11日-1月7日），</w:t>
      </w:r>
      <w:r>
        <w:rPr>
          <w:rFonts w:hint="eastAsia" w:ascii="仿宋_GB2312" w:eastAsia="仿宋_GB2312"/>
          <w:b/>
          <w:color w:val="FF0000"/>
          <w:sz w:val="28"/>
          <w:szCs w:val="28"/>
        </w:rPr>
        <w:t>第17周线上考核</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（3）学习方式</w:t>
      </w:r>
    </w:p>
    <w:p>
      <w:pPr>
        <w:ind w:firstLine="560" w:firstLineChars="200"/>
        <w:rPr>
          <w:rFonts w:ascii="仿宋_GB2312" w:eastAsia="仿宋_GB2312"/>
          <w:sz w:val="28"/>
          <w:szCs w:val="28"/>
        </w:rPr>
      </w:pPr>
      <w:r>
        <w:rPr>
          <w:rFonts w:hint="eastAsia" w:ascii="仿宋_GB2312" w:eastAsia="仿宋_GB2312"/>
          <w:sz w:val="28"/>
          <w:szCs w:val="28"/>
        </w:rPr>
        <w:t>信息技术素养类课程均在线上完成学习，学生在教务系统选课成功后，根据所选课程模块进入职教云平台相应班级参加学习。</w:t>
      </w:r>
      <w:r>
        <w:rPr>
          <w:rFonts w:ascii="仿宋_GB2312" w:eastAsia="仿宋_GB2312"/>
          <w:sz w:val="28"/>
          <w:szCs w:val="28"/>
        </w:rPr>
        <w:t>https://zjy2.icve.com.cn/portal/login.html</w:t>
      </w:r>
      <w:r>
        <w:rPr>
          <w:rFonts w:hint="eastAsia" w:ascii="仿宋_GB2312" w:eastAsia="仿宋_GB2312"/>
          <w:sz w:val="28"/>
          <w:szCs w:val="28"/>
        </w:rPr>
        <w:t>（</w:t>
      </w:r>
      <w:r>
        <w:rPr>
          <w:rFonts w:hint="eastAsia" w:ascii="仿宋_GB2312" w:eastAsia="仿宋_GB2312"/>
          <w:b/>
          <w:sz w:val="28"/>
          <w:szCs w:val="28"/>
        </w:rPr>
        <w:t>云课堂APP</w:t>
      </w:r>
      <w:r>
        <w:rPr>
          <w:rFonts w:hint="eastAsia" w:ascii="仿宋_GB2312" w:eastAsia="仿宋_GB2312"/>
          <w:sz w:val="28"/>
          <w:szCs w:val="28"/>
        </w:rPr>
        <w:t>）</w:t>
      </w:r>
    </w:p>
    <w:p>
      <w:pPr>
        <w:ind w:firstLine="420" w:firstLineChars="200"/>
        <w:jc w:val="center"/>
        <w:rPr>
          <w:rFonts w:ascii="仿宋_GB2312" w:eastAsia="仿宋_GB2312"/>
          <w:sz w:val="28"/>
          <w:szCs w:val="28"/>
        </w:rPr>
      </w:pPr>
      <w:r>
        <w:drawing>
          <wp:inline distT="0" distB="0" distL="0" distR="0">
            <wp:extent cx="1827530" cy="1636395"/>
            <wp:effectExtent l="0" t="0" r="1270" b="1905"/>
            <wp:docPr id="14" name="图片 14" descr="C:\Users\Administrator\Documents\Tencent Files\185921675\Image\C2C\8B54B0449E0BD166BA4887810045F2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ocuments\Tencent Files\185921675\Image\C2C\8B54B0449E0BD166BA4887810045F2D7.png"/>
                    <pic:cNvPicPr>
                      <a:picLocks noChangeAspect="1" noChangeArrowheads="1"/>
                    </pic:cNvPicPr>
                  </pic:nvPicPr>
                  <pic:blipFill>
                    <a:blip r:embed="rId4">
                      <a:extLst>
                        <a:ext uri="{28A0092B-C50C-407E-A947-70E740481C1C}">
                          <a14:useLocalDpi xmlns:a14="http://schemas.microsoft.com/office/drawing/2010/main" val="0"/>
                        </a:ext>
                      </a:extLst>
                    </a:blip>
                    <a:srcRect r="58841"/>
                    <a:stretch>
                      <a:fillRect/>
                    </a:stretch>
                  </pic:blipFill>
                  <pic:spPr>
                    <a:xfrm>
                      <a:off x="0" y="0"/>
                      <a:ext cx="1832753" cy="1640954"/>
                    </a:xfrm>
                    <a:prstGeom prst="rect">
                      <a:avLst/>
                    </a:prstGeom>
                    <a:noFill/>
                    <a:ln>
                      <a:noFill/>
                    </a:ln>
                  </pic:spPr>
                </pic:pic>
              </a:graphicData>
            </a:graphic>
          </wp:inline>
        </w:drawing>
      </w:r>
    </w:p>
    <w:p>
      <w:pPr>
        <w:ind w:firstLine="560" w:firstLineChars="200"/>
        <w:jc w:val="center"/>
        <w:rPr>
          <w:rFonts w:ascii="仿宋_GB2312" w:eastAsia="仿宋_GB2312"/>
          <w:sz w:val="28"/>
          <w:szCs w:val="28"/>
        </w:rPr>
      </w:pPr>
      <w:r>
        <w:rPr>
          <w:rFonts w:hint="eastAsia" w:ascii="仿宋_GB2312" w:eastAsia="仿宋_GB2312"/>
          <w:sz w:val="28"/>
          <w:szCs w:val="28"/>
        </w:rPr>
        <w:t>《办公软件应用与信息检索》（邀请码：4yxfau）</w:t>
      </w:r>
    </w:p>
    <w:p>
      <w:pPr>
        <w:ind w:firstLine="420" w:firstLineChars="200"/>
        <w:jc w:val="center"/>
        <w:rPr>
          <w:rFonts w:ascii="仿宋_GB2312" w:eastAsia="仿宋_GB2312"/>
          <w:sz w:val="28"/>
          <w:szCs w:val="28"/>
        </w:rPr>
      </w:pPr>
      <w:r>
        <w:drawing>
          <wp:inline distT="0" distB="0" distL="0" distR="0">
            <wp:extent cx="1850390" cy="1662430"/>
            <wp:effectExtent l="0" t="0" r="0" b="0"/>
            <wp:docPr id="16" name="图片 16" descr="C:\Users\Administrator\Documents\Tencent Files\185921675\Image\C2C\AB3BEFA9B84A9105BAE69CB119603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ocuments\Tencent Files\185921675\Image\C2C\AB3BEFA9B84A9105BAE69CB119603517.png"/>
                    <pic:cNvPicPr>
                      <a:picLocks noChangeAspect="1" noChangeArrowheads="1"/>
                    </pic:cNvPicPr>
                  </pic:nvPicPr>
                  <pic:blipFill>
                    <a:blip r:embed="rId5">
                      <a:extLst>
                        <a:ext uri="{28A0092B-C50C-407E-A947-70E740481C1C}">
                          <a14:useLocalDpi xmlns:a14="http://schemas.microsoft.com/office/drawing/2010/main" val="0"/>
                        </a:ext>
                      </a:extLst>
                    </a:blip>
                    <a:srcRect r="58725"/>
                    <a:stretch>
                      <a:fillRect/>
                    </a:stretch>
                  </pic:blipFill>
                  <pic:spPr>
                    <a:xfrm>
                      <a:off x="0" y="0"/>
                      <a:ext cx="1852233" cy="1664325"/>
                    </a:xfrm>
                    <a:prstGeom prst="rect">
                      <a:avLst/>
                    </a:prstGeom>
                    <a:noFill/>
                    <a:ln>
                      <a:noFill/>
                    </a:ln>
                  </pic:spPr>
                </pic:pic>
              </a:graphicData>
            </a:graphic>
          </wp:inline>
        </w:drawing>
      </w:r>
    </w:p>
    <w:p>
      <w:pPr>
        <w:ind w:firstLine="560" w:firstLineChars="200"/>
        <w:jc w:val="center"/>
        <w:rPr>
          <w:rFonts w:ascii="仿宋_GB2312" w:eastAsia="仿宋_GB2312"/>
          <w:sz w:val="28"/>
          <w:szCs w:val="28"/>
        </w:rPr>
      </w:pPr>
      <w:r>
        <w:rPr>
          <w:rFonts w:hint="eastAsia" w:ascii="仿宋_GB2312" w:eastAsia="仿宋_GB2312"/>
          <w:sz w:val="28"/>
          <w:szCs w:val="28"/>
        </w:rPr>
        <w:t>《程序设计基础》（邀请码：7jvhfv）</w:t>
      </w:r>
    </w:p>
    <w:p>
      <w:pPr>
        <w:ind w:firstLine="420" w:firstLineChars="200"/>
        <w:jc w:val="center"/>
        <w:rPr>
          <w:rFonts w:ascii="仿宋_GB2312" w:eastAsia="仿宋_GB2312"/>
          <w:sz w:val="28"/>
          <w:szCs w:val="28"/>
        </w:rPr>
      </w:pPr>
      <w:r>
        <w:drawing>
          <wp:inline distT="0" distB="0" distL="0" distR="0">
            <wp:extent cx="1793240" cy="1655445"/>
            <wp:effectExtent l="0" t="0" r="0" b="1905"/>
            <wp:docPr id="21" name="图片 21" descr="C:\Users\Administrator\Documents\Tencent Files\185921675\Image\C2C\BE9A950A267DF03E59D996E0F55CB0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ocuments\Tencent Files\185921675\Image\C2C\BE9A950A267DF03E59D996E0F55CB0FE.png"/>
                    <pic:cNvPicPr>
                      <a:picLocks noChangeAspect="1" noChangeArrowheads="1"/>
                    </pic:cNvPicPr>
                  </pic:nvPicPr>
                  <pic:blipFill>
                    <a:blip r:embed="rId6">
                      <a:extLst>
                        <a:ext uri="{28A0092B-C50C-407E-A947-70E740481C1C}">
                          <a14:useLocalDpi xmlns:a14="http://schemas.microsoft.com/office/drawing/2010/main" val="0"/>
                        </a:ext>
                      </a:extLst>
                    </a:blip>
                    <a:srcRect r="59823"/>
                    <a:stretch>
                      <a:fillRect/>
                    </a:stretch>
                  </pic:blipFill>
                  <pic:spPr>
                    <a:xfrm>
                      <a:off x="0" y="0"/>
                      <a:ext cx="1794288" cy="1655968"/>
                    </a:xfrm>
                    <a:prstGeom prst="rect">
                      <a:avLst/>
                    </a:prstGeom>
                    <a:noFill/>
                    <a:ln>
                      <a:noFill/>
                    </a:ln>
                  </pic:spPr>
                </pic:pic>
              </a:graphicData>
            </a:graphic>
          </wp:inline>
        </w:drawing>
      </w:r>
    </w:p>
    <w:p>
      <w:pPr>
        <w:ind w:firstLine="560" w:firstLineChars="200"/>
        <w:jc w:val="center"/>
        <w:rPr>
          <w:rFonts w:ascii="仿宋_GB2312" w:eastAsia="仿宋_GB2312"/>
          <w:sz w:val="28"/>
          <w:szCs w:val="28"/>
        </w:rPr>
      </w:pPr>
      <w:r>
        <w:rPr>
          <w:rFonts w:hint="eastAsia" w:ascii="仿宋_GB2312" w:eastAsia="仿宋_GB2312"/>
          <w:sz w:val="28"/>
          <w:szCs w:val="28"/>
        </w:rPr>
        <w:t>《区块链技术概论》（邀请码：7999st）</w:t>
      </w:r>
    </w:p>
    <w:p>
      <w:pPr>
        <w:ind w:firstLine="420" w:firstLineChars="200"/>
        <w:jc w:val="center"/>
        <w:rPr>
          <w:rFonts w:ascii="仿宋_GB2312" w:eastAsia="仿宋_GB2312"/>
          <w:sz w:val="28"/>
          <w:szCs w:val="28"/>
        </w:rPr>
      </w:pPr>
      <w:r>
        <w:drawing>
          <wp:inline distT="0" distB="0" distL="0" distR="0">
            <wp:extent cx="1770380" cy="1620520"/>
            <wp:effectExtent l="0" t="0" r="1270" b="0"/>
            <wp:docPr id="23" name="图片 23" descr="C:\Users\Administrator\Documents\Tencent Files\185921675\Image\C2C\DE75C73F56A2B40D261F516C6D40A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ocuments\Tencent Files\185921675\Image\C2C\DE75C73F56A2B40D261F516C6D40AADD.png"/>
                    <pic:cNvPicPr>
                      <a:picLocks noChangeAspect="1" noChangeArrowheads="1"/>
                    </pic:cNvPicPr>
                  </pic:nvPicPr>
                  <pic:blipFill>
                    <a:blip r:embed="rId7">
                      <a:extLst>
                        <a:ext uri="{28A0092B-C50C-407E-A947-70E740481C1C}">
                          <a14:useLocalDpi xmlns:a14="http://schemas.microsoft.com/office/drawing/2010/main" val="0"/>
                        </a:ext>
                      </a:extLst>
                    </a:blip>
                    <a:srcRect r="59578"/>
                    <a:stretch>
                      <a:fillRect/>
                    </a:stretch>
                  </pic:blipFill>
                  <pic:spPr>
                    <a:xfrm>
                      <a:off x="0" y="0"/>
                      <a:ext cx="1772107" cy="1622011"/>
                    </a:xfrm>
                    <a:prstGeom prst="rect">
                      <a:avLst/>
                    </a:prstGeom>
                    <a:noFill/>
                    <a:ln>
                      <a:noFill/>
                    </a:ln>
                  </pic:spPr>
                </pic:pic>
              </a:graphicData>
            </a:graphic>
          </wp:inline>
        </w:drawing>
      </w:r>
    </w:p>
    <w:p>
      <w:pPr>
        <w:ind w:firstLine="560" w:firstLineChars="200"/>
        <w:jc w:val="center"/>
        <w:rPr>
          <w:rFonts w:ascii="仿宋_GB2312" w:eastAsia="仿宋_GB2312"/>
          <w:sz w:val="28"/>
          <w:szCs w:val="28"/>
        </w:rPr>
      </w:pPr>
      <w:r>
        <w:rPr>
          <w:rFonts w:hint="eastAsia" w:ascii="仿宋_GB2312" w:eastAsia="仿宋_GB2312"/>
          <w:sz w:val="28"/>
          <w:szCs w:val="28"/>
        </w:rPr>
        <w:t>《人工智能概论》（邀请码：82723c）</w:t>
      </w:r>
    </w:p>
    <w:p>
      <w:pPr>
        <w:ind w:firstLine="560" w:firstLineChars="200"/>
        <w:rPr>
          <w:rFonts w:ascii="仿宋_GB2312" w:eastAsia="仿宋_GB2312"/>
          <w:sz w:val="28"/>
          <w:szCs w:val="28"/>
        </w:rPr>
      </w:pPr>
      <w:r>
        <w:rPr>
          <w:rFonts w:hint="eastAsia" w:ascii="仿宋_GB2312" w:eastAsia="仿宋_GB2312"/>
          <w:sz w:val="28"/>
          <w:szCs w:val="28"/>
        </w:rPr>
        <w:t>《信息技术素养》课程QQ群：</w:t>
      </w:r>
      <w:r>
        <w:rPr>
          <w:rFonts w:ascii="仿宋_GB2312" w:eastAsia="仿宋_GB2312"/>
          <w:sz w:val="28"/>
          <w:szCs w:val="28"/>
        </w:rPr>
        <w:t>1093309156</w:t>
      </w:r>
    </w:p>
    <w:p>
      <w:pPr>
        <w:ind w:firstLine="560" w:firstLineChars="200"/>
        <w:rPr>
          <w:rFonts w:ascii="仿宋_GB2312" w:eastAsia="仿宋_GB2312"/>
          <w:b/>
          <w:sz w:val="28"/>
          <w:szCs w:val="28"/>
        </w:rPr>
      </w:pPr>
      <w:r>
        <w:rPr>
          <w:rFonts w:hint="eastAsia" w:ascii="仿宋_GB2312" w:eastAsia="仿宋_GB2312"/>
          <w:b/>
          <w:sz w:val="28"/>
          <w:szCs w:val="28"/>
        </w:rPr>
        <w:t>2. 免修说明</w:t>
      </w:r>
    </w:p>
    <w:p>
      <w:pPr>
        <w:ind w:firstLine="560" w:firstLineChars="200"/>
        <w:rPr>
          <w:rFonts w:ascii="仿宋_GB2312" w:eastAsia="仿宋_GB2312"/>
          <w:sz w:val="28"/>
          <w:szCs w:val="28"/>
        </w:rPr>
      </w:pPr>
      <w:r>
        <w:rPr>
          <w:rFonts w:hint="eastAsia" w:ascii="仿宋_GB2312" w:eastAsia="仿宋_GB2312"/>
          <w:sz w:val="28"/>
          <w:szCs w:val="28"/>
        </w:rPr>
        <w:t>如已经通过《计算机应用基础》的学生，或获得全国计算机等级考试一级及以上、江苏省计算机等级一级信息技术及以上、全国计算机高新技术办公软件四级、ATA职业技能评价办公软件中级等证书，可以申请《信息技术素养》课程免修。</w:t>
      </w:r>
    </w:p>
    <w:p>
      <w:pPr>
        <w:ind w:firstLine="560" w:firstLineChars="200"/>
        <w:rPr>
          <w:rFonts w:ascii="仿宋_GB2312" w:eastAsia="仿宋_GB2312"/>
          <w:sz w:val="28"/>
          <w:szCs w:val="28"/>
        </w:rPr>
      </w:pPr>
      <w:r>
        <w:rPr>
          <w:rFonts w:hint="eastAsia" w:ascii="仿宋_GB2312" w:eastAsia="仿宋_GB2312"/>
          <w:sz w:val="28"/>
          <w:szCs w:val="28"/>
        </w:rPr>
        <w:t>申请免修的学生请于2021年12月31日（第16周周五）前携带证书复印件到至德楼E315办理，联系人：唐鸣，电话：86176111。</w:t>
      </w:r>
    </w:p>
    <w:p>
      <w:pPr>
        <w:ind w:firstLine="560" w:firstLineChars="20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 xml:space="preserve"> 考证练习</w:t>
      </w:r>
    </w:p>
    <w:p>
      <w:pPr>
        <w:ind w:firstLine="560" w:firstLineChars="200"/>
        <w:rPr>
          <w:rFonts w:ascii="仿宋_GB2312" w:eastAsia="仿宋_GB2312"/>
          <w:sz w:val="28"/>
          <w:szCs w:val="28"/>
        </w:rPr>
      </w:pPr>
      <w:r>
        <w:rPr>
          <w:rFonts w:hint="eastAsia" w:ascii="仿宋_GB2312" w:eastAsia="仿宋_GB2312"/>
          <w:sz w:val="28"/>
          <w:szCs w:val="28"/>
        </w:rPr>
        <w:t>本学期，信息学院针对需要参加全国或江苏省计算机考证的学生，每周三下午开放E201、E202教室供学生上机练习，同时开放考证交流群：1043668963。</w:t>
      </w:r>
    </w:p>
    <w:p>
      <w:pPr>
        <w:ind w:firstLine="560" w:firstLineChars="200"/>
        <w:rPr>
          <w:rFonts w:ascii="仿宋_GB2312" w:eastAsia="仿宋_GB2312"/>
          <w:sz w:val="28"/>
          <w:szCs w:val="28"/>
        </w:rPr>
      </w:pPr>
    </w:p>
    <w:p>
      <w:pPr>
        <w:ind w:firstLine="560" w:firstLineChars="200"/>
        <w:jc w:val="right"/>
        <w:rPr>
          <w:rFonts w:ascii="仿宋_GB2312" w:eastAsia="仿宋_GB2312"/>
          <w:sz w:val="28"/>
          <w:szCs w:val="28"/>
        </w:rPr>
      </w:pPr>
    </w:p>
    <w:p>
      <w:pPr>
        <w:ind w:firstLine="560" w:firstLineChars="200"/>
        <w:jc w:val="right"/>
        <w:rPr>
          <w:rFonts w:ascii="仿宋_GB2312" w:eastAsia="仿宋_GB2312"/>
          <w:sz w:val="28"/>
          <w:szCs w:val="28"/>
        </w:rPr>
      </w:pPr>
      <w:r>
        <w:rPr>
          <w:rFonts w:hint="eastAsia" w:ascii="仿宋_GB2312" w:eastAsia="仿宋_GB2312"/>
          <w:sz w:val="28"/>
          <w:szCs w:val="28"/>
        </w:rPr>
        <w:t>信息工程学院</w:t>
      </w:r>
    </w:p>
    <w:p>
      <w:pPr>
        <w:ind w:firstLine="560" w:firstLineChars="200"/>
        <w:jc w:val="right"/>
        <w:rPr>
          <w:rFonts w:ascii="仿宋_GB2312" w:eastAsia="仿宋_GB2312"/>
          <w:sz w:val="28"/>
          <w:szCs w:val="28"/>
        </w:rPr>
      </w:pPr>
      <w:r>
        <w:rPr>
          <w:rFonts w:hint="eastAsia" w:ascii="仿宋_GB2312" w:eastAsia="仿宋_GB2312"/>
          <w:sz w:val="28"/>
          <w:szCs w:val="28"/>
        </w:rPr>
        <w:t>2021年9月</w:t>
      </w:r>
      <w:r>
        <w:rPr>
          <w:rFonts w:hint="eastAsia" w:ascii="仿宋_GB2312" w:eastAsia="仿宋_GB2312"/>
          <w:sz w:val="28"/>
          <w:szCs w:val="28"/>
          <w:lang w:val="en-US" w:eastAsia="zh-CN"/>
        </w:rPr>
        <w:t>26</w:t>
      </w:r>
      <w:r>
        <w:rPr>
          <w:rFonts w:hint="eastAsia" w:ascii="仿宋_GB2312" w:eastAsia="仿宋_GB2312"/>
          <w:sz w:val="28"/>
          <w:szCs w:val="28"/>
        </w:rPr>
        <w:t>日</w:t>
      </w:r>
    </w:p>
    <w:p>
      <w:pPr>
        <w:jc w:val="right"/>
        <w:rPr>
          <w:sz w:val="2"/>
          <w:szCs w:val="2"/>
        </w:rPr>
      </w:pPr>
      <w:r>
        <w:rPr>
          <w:rFonts w:hint="eastAsia" w:ascii="仿宋_GB2312" w:eastAsia="仿宋_GB2312"/>
          <w:sz w:val="28"/>
          <w:szCs w:val="28"/>
        </w:rPr>
        <w:t xml:space="preserve">   </w:t>
      </w: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F3"/>
    <w:rsid w:val="00005403"/>
    <w:rsid w:val="000112AC"/>
    <w:rsid w:val="00015FC6"/>
    <w:rsid w:val="000252BE"/>
    <w:rsid w:val="00025B79"/>
    <w:rsid w:val="00047C8D"/>
    <w:rsid w:val="00051C92"/>
    <w:rsid w:val="00055FE1"/>
    <w:rsid w:val="00057CC8"/>
    <w:rsid w:val="000624BB"/>
    <w:rsid w:val="00063F28"/>
    <w:rsid w:val="000642E9"/>
    <w:rsid w:val="00066801"/>
    <w:rsid w:val="0007270B"/>
    <w:rsid w:val="00074055"/>
    <w:rsid w:val="000840E2"/>
    <w:rsid w:val="00093F44"/>
    <w:rsid w:val="000A1707"/>
    <w:rsid w:val="000B04FE"/>
    <w:rsid w:val="000B3F2D"/>
    <w:rsid w:val="000B5C1A"/>
    <w:rsid w:val="000D226F"/>
    <w:rsid w:val="00100EF8"/>
    <w:rsid w:val="00102FA2"/>
    <w:rsid w:val="0010616D"/>
    <w:rsid w:val="00111F6F"/>
    <w:rsid w:val="001228D7"/>
    <w:rsid w:val="00127BFC"/>
    <w:rsid w:val="001311C2"/>
    <w:rsid w:val="00134F53"/>
    <w:rsid w:val="001426B0"/>
    <w:rsid w:val="0015278D"/>
    <w:rsid w:val="001542BD"/>
    <w:rsid w:val="0016492C"/>
    <w:rsid w:val="0017091B"/>
    <w:rsid w:val="00173618"/>
    <w:rsid w:val="001772E0"/>
    <w:rsid w:val="00184A63"/>
    <w:rsid w:val="00184ADF"/>
    <w:rsid w:val="00197C8C"/>
    <w:rsid w:val="001A278F"/>
    <w:rsid w:val="001A46EC"/>
    <w:rsid w:val="001A5C70"/>
    <w:rsid w:val="001D7678"/>
    <w:rsid w:val="001F228F"/>
    <w:rsid w:val="001F7AB7"/>
    <w:rsid w:val="00203027"/>
    <w:rsid w:val="00204816"/>
    <w:rsid w:val="00226688"/>
    <w:rsid w:val="00231DC5"/>
    <w:rsid w:val="00247F1F"/>
    <w:rsid w:val="00263D3F"/>
    <w:rsid w:val="002765CA"/>
    <w:rsid w:val="0028396A"/>
    <w:rsid w:val="002B28F9"/>
    <w:rsid w:val="002B34EB"/>
    <w:rsid w:val="002C2304"/>
    <w:rsid w:val="002C4DCA"/>
    <w:rsid w:val="002D01CD"/>
    <w:rsid w:val="002D04CE"/>
    <w:rsid w:val="002D7D1A"/>
    <w:rsid w:val="00301D6C"/>
    <w:rsid w:val="00301DA6"/>
    <w:rsid w:val="003024D4"/>
    <w:rsid w:val="00312A57"/>
    <w:rsid w:val="003215F3"/>
    <w:rsid w:val="00325349"/>
    <w:rsid w:val="00336F02"/>
    <w:rsid w:val="00341A06"/>
    <w:rsid w:val="003566C7"/>
    <w:rsid w:val="0036062C"/>
    <w:rsid w:val="00375822"/>
    <w:rsid w:val="003826CF"/>
    <w:rsid w:val="003856B2"/>
    <w:rsid w:val="0039145B"/>
    <w:rsid w:val="00396D8E"/>
    <w:rsid w:val="00397EBB"/>
    <w:rsid w:val="003A5D46"/>
    <w:rsid w:val="003C6C9E"/>
    <w:rsid w:val="003D0DD4"/>
    <w:rsid w:val="003D1B03"/>
    <w:rsid w:val="003D5C12"/>
    <w:rsid w:val="003D5F3B"/>
    <w:rsid w:val="003E121C"/>
    <w:rsid w:val="003E6CC1"/>
    <w:rsid w:val="00407997"/>
    <w:rsid w:val="0041343C"/>
    <w:rsid w:val="004146C9"/>
    <w:rsid w:val="00426BC6"/>
    <w:rsid w:val="00434986"/>
    <w:rsid w:val="004349DA"/>
    <w:rsid w:val="004358C8"/>
    <w:rsid w:val="0043621A"/>
    <w:rsid w:val="00452302"/>
    <w:rsid w:val="00452816"/>
    <w:rsid w:val="00454747"/>
    <w:rsid w:val="00457841"/>
    <w:rsid w:val="004621BD"/>
    <w:rsid w:val="00463009"/>
    <w:rsid w:val="00466FFB"/>
    <w:rsid w:val="00473141"/>
    <w:rsid w:val="0048085A"/>
    <w:rsid w:val="00491D8A"/>
    <w:rsid w:val="00497635"/>
    <w:rsid w:val="004A1B21"/>
    <w:rsid w:val="004B1FE2"/>
    <w:rsid w:val="004B2C1E"/>
    <w:rsid w:val="004D22EF"/>
    <w:rsid w:val="004D427F"/>
    <w:rsid w:val="004E1129"/>
    <w:rsid w:val="004F49E9"/>
    <w:rsid w:val="004F4F27"/>
    <w:rsid w:val="005040E2"/>
    <w:rsid w:val="00505F36"/>
    <w:rsid w:val="005122FE"/>
    <w:rsid w:val="00524D3B"/>
    <w:rsid w:val="00546292"/>
    <w:rsid w:val="005562A0"/>
    <w:rsid w:val="005659CC"/>
    <w:rsid w:val="0057632B"/>
    <w:rsid w:val="005774BA"/>
    <w:rsid w:val="0059337D"/>
    <w:rsid w:val="005A3061"/>
    <w:rsid w:val="005A612C"/>
    <w:rsid w:val="005A7F17"/>
    <w:rsid w:val="005B20F9"/>
    <w:rsid w:val="005B466F"/>
    <w:rsid w:val="005B5234"/>
    <w:rsid w:val="005D76DC"/>
    <w:rsid w:val="005F56C1"/>
    <w:rsid w:val="006077C8"/>
    <w:rsid w:val="006206BB"/>
    <w:rsid w:val="00624AD5"/>
    <w:rsid w:val="00625959"/>
    <w:rsid w:val="006411BE"/>
    <w:rsid w:val="00642A41"/>
    <w:rsid w:val="00643BCB"/>
    <w:rsid w:val="00663F2A"/>
    <w:rsid w:val="00664030"/>
    <w:rsid w:val="00690DA0"/>
    <w:rsid w:val="00691254"/>
    <w:rsid w:val="00697584"/>
    <w:rsid w:val="00697B38"/>
    <w:rsid w:val="006A5103"/>
    <w:rsid w:val="006A5E89"/>
    <w:rsid w:val="006B23DA"/>
    <w:rsid w:val="006B4E17"/>
    <w:rsid w:val="006C567F"/>
    <w:rsid w:val="006D77D2"/>
    <w:rsid w:val="006E01E7"/>
    <w:rsid w:val="006F2E24"/>
    <w:rsid w:val="006F356B"/>
    <w:rsid w:val="006F38B0"/>
    <w:rsid w:val="00714D2E"/>
    <w:rsid w:val="00732FED"/>
    <w:rsid w:val="0073421A"/>
    <w:rsid w:val="00737C41"/>
    <w:rsid w:val="00742FD3"/>
    <w:rsid w:val="0075102E"/>
    <w:rsid w:val="00752118"/>
    <w:rsid w:val="00771DC8"/>
    <w:rsid w:val="00781197"/>
    <w:rsid w:val="00784ED6"/>
    <w:rsid w:val="00787F25"/>
    <w:rsid w:val="007929EE"/>
    <w:rsid w:val="00793D85"/>
    <w:rsid w:val="00797581"/>
    <w:rsid w:val="007A4198"/>
    <w:rsid w:val="007E226F"/>
    <w:rsid w:val="007F00CC"/>
    <w:rsid w:val="007F16E2"/>
    <w:rsid w:val="008007F0"/>
    <w:rsid w:val="00806B51"/>
    <w:rsid w:val="008350C3"/>
    <w:rsid w:val="0084020A"/>
    <w:rsid w:val="00841E32"/>
    <w:rsid w:val="00845CCC"/>
    <w:rsid w:val="0085040B"/>
    <w:rsid w:val="00851303"/>
    <w:rsid w:val="00864C6C"/>
    <w:rsid w:val="00866AA6"/>
    <w:rsid w:val="008767C0"/>
    <w:rsid w:val="00882A42"/>
    <w:rsid w:val="00883154"/>
    <w:rsid w:val="00885EBA"/>
    <w:rsid w:val="008903E3"/>
    <w:rsid w:val="0089057F"/>
    <w:rsid w:val="00892C2D"/>
    <w:rsid w:val="008964E9"/>
    <w:rsid w:val="008979C1"/>
    <w:rsid w:val="008A70C1"/>
    <w:rsid w:val="008B56AF"/>
    <w:rsid w:val="008C2299"/>
    <w:rsid w:val="008C4E31"/>
    <w:rsid w:val="008D7EC7"/>
    <w:rsid w:val="008F36EE"/>
    <w:rsid w:val="008F79D6"/>
    <w:rsid w:val="00904EA4"/>
    <w:rsid w:val="009116C0"/>
    <w:rsid w:val="0091667A"/>
    <w:rsid w:val="00937F82"/>
    <w:rsid w:val="009537A2"/>
    <w:rsid w:val="00963542"/>
    <w:rsid w:val="00963E21"/>
    <w:rsid w:val="00980703"/>
    <w:rsid w:val="00982B0D"/>
    <w:rsid w:val="009830B7"/>
    <w:rsid w:val="0098379E"/>
    <w:rsid w:val="00985BF9"/>
    <w:rsid w:val="00986BA6"/>
    <w:rsid w:val="00991813"/>
    <w:rsid w:val="009A447A"/>
    <w:rsid w:val="009A56D2"/>
    <w:rsid w:val="009B107D"/>
    <w:rsid w:val="009B1A31"/>
    <w:rsid w:val="009C23AC"/>
    <w:rsid w:val="009C2BB6"/>
    <w:rsid w:val="009D493D"/>
    <w:rsid w:val="009D5D0A"/>
    <w:rsid w:val="009D6E54"/>
    <w:rsid w:val="009E6192"/>
    <w:rsid w:val="009F1954"/>
    <w:rsid w:val="009F48BF"/>
    <w:rsid w:val="00A03605"/>
    <w:rsid w:val="00A0388B"/>
    <w:rsid w:val="00A04BA9"/>
    <w:rsid w:val="00A11F6A"/>
    <w:rsid w:val="00A159E3"/>
    <w:rsid w:val="00A16155"/>
    <w:rsid w:val="00A25793"/>
    <w:rsid w:val="00A3750D"/>
    <w:rsid w:val="00A418A0"/>
    <w:rsid w:val="00A5348A"/>
    <w:rsid w:val="00A5681F"/>
    <w:rsid w:val="00A61611"/>
    <w:rsid w:val="00A619FA"/>
    <w:rsid w:val="00A65470"/>
    <w:rsid w:val="00A74DD2"/>
    <w:rsid w:val="00A83D06"/>
    <w:rsid w:val="00A87DE0"/>
    <w:rsid w:val="00A97A93"/>
    <w:rsid w:val="00AB5692"/>
    <w:rsid w:val="00AB7C59"/>
    <w:rsid w:val="00AC2409"/>
    <w:rsid w:val="00AD180F"/>
    <w:rsid w:val="00AF1B2E"/>
    <w:rsid w:val="00AF3814"/>
    <w:rsid w:val="00B018B7"/>
    <w:rsid w:val="00B127AC"/>
    <w:rsid w:val="00B13E7F"/>
    <w:rsid w:val="00B403A1"/>
    <w:rsid w:val="00B409F1"/>
    <w:rsid w:val="00B53B6B"/>
    <w:rsid w:val="00B569F3"/>
    <w:rsid w:val="00B610E7"/>
    <w:rsid w:val="00B724E7"/>
    <w:rsid w:val="00BA4FE6"/>
    <w:rsid w:val="00BC32B7"/>
    <w:rsid w:val="00BE098A"/>
    <w:rsid w:val="00BE10AE"/>
    <w:rsid w:val="00BF03F0"/>
    <w:rsid w:val="00BF2DBC"/>
    <w:rsid w:val="00BF2E9B"/>
    <w:rsid w:val="00C03E33"/>
    <w:rsid w:val="00C1040A"/>
    <w:rsid w:val="00C106F7"/>
    <w:rsid w:val="00C21D53"/>
    <w:rsid w:val="00C244E5"/>
    <w:rsid w:val="00C30970"/>
    <w:rsid w:val="00C3784F"/>
    <w:rsid w:val="00C5785B"/>
    <w:rsid w:val="00C603A9"/>
    <w:rsid w:val="00C70385"/>
    <w:rsid w:val="00C705F1"/>
    <w:rsid w:val="00C76646"/>
    <w:rsid w:val="00C80179"/>
    <w:rsid w:val="00C81D02"/>
    <w:rsid w:val="00C9023E"/>
    <w:rsid w:val="00CA62C7"/>
    <w:rsid w:val="00CB2994"/>
    <w:rsid w:val="00CB64C7"/>
    <w:rsid w:val="00CB722E"/>
    <w:rsid w:val="00CC4FDB"/>
    <w:rsid w:val="00CD0B0F"/>
    <w:rsid w:val="00CD2840"/>
    <w:rsid w:val="00CD5477"/>
    <w:rsid w:val="00CE55AF"/>
    <w:rsid w:val="00CF0374"/>
    <w:rsid w:val="00CF1BF4"/>
    <w:rsid w:val="00D1511B"/>
    <w:rsid w:val="00D43601"/>
    <w:rsid w:val="00D45FD5"/>
    <w:rsid w:val="00D47198"/>
    <w:rsid w:val="00D56645"/>
    <w:rsid w:val="00D72A1C"/>
    <w:rsid w:val="00D779A4"/>
    <w:rsid w:val="00D82503"/>
    <w:rsid w:val="00D94BB8"/>
    <w:rsid w:val="00DB30DE"/>
    <w:rsid w:val="00DB3FCC"/>
    <w:rsid w:val="00DB44E9"/>
    <w:rsid w:val="00DB76D1"/>
    <w:rsid w:val="00DD1C30"/>
    <w:rsid w:val="00DD7626"/>
    <w:rsid w:val="00DE77FE"/>
    <w:rsid w:val="00DF4092"/>
    <w:rsid w:val="00E017A0"/>
    <w:rsid w:val="00E02735"/>
    <w:rsid w:val="00E04CCF"/>
    <w:rsid w:val="00E055AC"/>
    <w:rsid w:val="00E06847"/>
    <w:rsid w:val="00E31B40"/>
    <w:rsid w:val="00E60879"/>
    <w:rsid w:val="00E62B49"/>
    <w:rsid w:val="00E63988"/>
    <w:rsid w:val="00E64087"/>
    <w:rsid w:val="00E73C4B"/>
    <w:rsid w:val="00E93B75"/>
    <w:rsid w:val="00EA4634"/>
    <w:rsid w:val="00EB0E0A"/>
    <w:rsid w:val="00EB1E0E"/>
    <w:rsid w:val="00EC02DE"/>
    <w:rsid w:val="00ED2657"/>
    <w:rsid w:val="00EE1D20"/>
    <w:rsid w:val="00EE6BD4"/>
    <w:rsid w:val="00EE7FE0"/>
    <w:rsid w:val="00F0606B"/>
    <w:rsid w:val="00F13C65"/>
    <w:rsid w:val="00F1674D"/>
    <w:rsid w:val="00F61114"/>
    <w:rsid w:val="00F61956"/>
    <w:rsid w:val="00F94438"/>
    <w:rsid w:val="00F97B30"/>
    <w:rsid w:val="00FA01A2"/>
    <w:rsid w:val="00FB26F2"/>
    <w:rsid w:val="00FD12BE"/>
    <w:rsid w:val="00FD3F88"/>
    <w:rsid w:val="00FD7F71"/>
    <w:rsid w:val="11CA537F"/>
    <w:rsid w:val="15F22126"/>
    <w:rsid w:val="685E7EBE"/>
    <w:rsid w:val="ADFE8918"/>
    <w:rsid w:val="FEF9F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b/>
      <w:bCs/>
      <w:kern w:val="44"/>
      <w:sz w:val="44"/>
      <w:szCs w:val="44"/>
    </w:rPr>
  </w:style>
  <w:style w:type="character" w:customStyle="1" w:styleId="14">
    <w:name w:val="批注框文本 Char"/>
    <w:basedOn w:val="9"/>
    <w:link w:val="4"/>
    <w:semiHidden/>
    <w:qFormat/>
    <w:uiPriority w:val="99"/>
    <w:rPr>
      <w:kern w:val="2"/>
      <w:sz w:val="18"/>
      <w:szCs w:val="18"/>
    </w:rPr>
  </w:style>
  <w:style w:type="character" w:customStyle="1" w:styleId="15">
    <w:name w:val="标题 3 Char"/>
    <w:basedOn w:val="9"/>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915</Words>
  <Characters>1057</Characters>
  <Lines>7</Lines>
  <Paragraphs>2</Paragraphs>
  <TotalTime>50</TotalTime>
  <ScaleCrop>false</ScaleCrop>
  <LinksUpToDate>false</LinksUpToDate>
  <CharactersWithSpaces>1063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2021-09-23T09:37:00Z</dcterms:created>
  <dc:creator>tommy</dc:creator>
  <cp:lastModifiedBy>Administrator</cp:lastModifiedBy>
  <dcterms:modified xsi:type="dcterms:W3CDTF">2021-09-27T02:52:19Z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7E861331845E4EC0AA329B2CDE321A69</vt:lpwstr>
  </property>
</Properties>
</file>