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FC2A5">
      <w:pPr>
        <w:spacing w:line="245" w:lineRule="auto"/>
        <w:rPr>
          <w:rFonts w:ascii="Arial"/>
          <w:sz w:val="21"/>
        </w:rPr>
      </w:pPr>
    </w:p>
    <w:p w14:paraId="3C8FA53F">
      <w:pPr>
        <w:spacing w:line="246" w:lineRule="auto"/>
        <w:rPr>
          <w:rFonts w:ascii="Arial"/>
          <w:sz w:val="21"/>
        </w:rPr>
      </w:pPr>
    </w:p>
    <w:p w14:paraId="6F4517A0">
      <w:pPr>
        <w:spacing w:line="246" w:lineRule="auto"/>
        <w:rPr>
          <w:rFonts w:ascii="Arial"/>
          <w:sz w:val="21"/>
        </w:rPr>
      </w:pPr>
    </w:p>
    <w:p w14:paraId="5D377288">
      <w:pPr>
        <w:spacing w:line="246" w:lineRule="auto"/>
        <w:rPr>
          <w:rFonts w:ascii="Arial"/>
          <w:sz w:val="21"/>
        </w:rPr>
      </w:pPr>
    </w:p>
    <w:p w14:paraId="64305F2A">
      <w:pPr>
        <w:spacing w:before="214" w:line="502" w:lineRule="exact"/>
        <w:ind w:left="1015"/>
        <w:outlineLvl w:val="0"/>
        <w:rPr>
          <w:rFonts w:ascii="微软雅黑" w:hAnsi="微软雅黑" w:eastAsia="微软雅黑" w:cs="微软雅黑"/>
          <w:sz w:val="50"/>
          <w:szCs w:val="50"/>
        </w:rPr>
      </w:pPr>
      <w:r>
        <w:rPr>
          <w:rFonts w:ascii="微软雅黑" w:hAnsi="微软雅黑" w:eastAsia="微软雅黑" w:cs="微软雅黑"/>
          <w:spacing w:val="-14"/>
          <w:w w:val="91"/>
          <w:position w:val="-3"/>
          <w:sz w:val="50"/>
          <w:szCs w:val="50"/>
        </w:rPr>
        <w:t>职业教育一流核心课程证明材料清单</w:t>
      </w:r>
    </w:p>
    <w:p w14:paraId="0FD63611">
      <w:pPr>
        <w:spacing w:before="204"/>
      </w:pPr>
    </w:p>
    <w:tbl>
      <w:tblPr>
        <w:tblStyle w:val="4"/>
        <w:tblW w:w="85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7"/>
        <w:gridCol w:w="3560"/>
        <w:gridCol w:w="3766"/>
      </w:tblGrid>
      <w:tr w14:paraId="37571D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177" w:type="dxa"/>
            <w:vAlign w:val="top"/>
          </w:tcPr>
          <w:p w14:paraId="12775817">
            <w:pPr>
              <w:spacing w:before="250" w:line="223" w:lineRule="auto"/>
              <w:ind w:left="35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3560" w:type="dxa"/>
            <w:vAlign w:val="top"/>
          </w:tcPr>
          <w:p w14:paraId="0E21C570">
            <w:pPr>
              <w:spacing w:before="250" w:line="221" w:lineRule="auto"/>
              <w:ind w:left="106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证明材料名称</w:t>
            </w:r>
          </w:p>
        </w:tc>
        <w:tc>
          <w:tcPr>
            <w:tcW w:w="3766" w:type="dxa"/>
            <w:vAlign w:val="top"/>
          </w:tcPr>
          <w:p w14:paraId="44073D1F">
            <w:pPr>
              <w:spacing w:before="251" w:line="222" w:lineRule="auto"/>
              <w:ind w:left="14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有关要求</w:t>
            </w:r>
          </w:p>
        </w:tc>
      </w:tr>
      <w:tr w14:paraId="59E506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77" w:type="dxa"/>
            <w:vAlign w:val="top"/>
          </w:tcPr>
          <w:p w14:paraId="16B59FC4">
            <w:pPr>
              <w:pStyle w:val="5"/>
              <w:spacing w:before="243" w:line="180" w:lineRule="auto"/>
              <w:ind w:left="550"/>
            </w:pPr>
            <w:r>
              <w:t>1</w:t>
            </w:r>
          </w:p>
        </w:tc>
        <w:tc>
          <w:tcPr>
            <w:tcW w:w="3560" w:type="dxa"/>
            <w:vAlign w:val="top"/>
          </w:tcPr>
          <w:p w14:paraId="1B0FEAB9">
            <w:pPr>
              <w:pStyle w:val="5"/>
              <w:spacing w:before="209" w:line="216" w:lineRule="auto"/>
              <w:ind w:left="115"/>
            </w:pPr>
            <w:r>
              <w:rPr>
                <w:spacing w:val="-1"/>
              </w:rPr>
              <w:t>人才培养方案及课程标准</w:t>
            </w:r>
          </w:p>
        </w:tc>
        <w:tc>
          <w:tcPr>
            <w:tcW w:w="3766" w:type="dxa"/>
            <w:vAlign w:val="top"/>
          </w:tcPr>
          <w:p w14:paraId="5802D050">
            <w:pPr>
              <w:pStyle w:val="5"/>
              <w:spacing w:before="213" w:line="214" w:lineRule="auto"/>
              <w:ind w:left="128"/>
            </w:pPr>
            <w:r>
              <w:rPr>
                <w:spacing w:val="-3"/>
              </w:rPr>
              <w:t>需所在学校教务处盖章</w:t>
            </w:r>
          </w:p>
        </w:tc>
      </w:tr>
      <w:tr w14:paraId="3C91DB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177" w:type="dxa"/>
            <w:vAlign w:val="top"/>
          </w:tcPr>
          <w:p w14:paraId="0C9AACC4">
            <w:pPr>
              <w:spacing w:line="468" w:lineRule="auto"/>
              <w:rPr>
                <w:rFonts w:ascii="Arial"/>
                <w:sz w:val="21"/>
              </w:rPr>
            </w:pPr>
          </w:p>
          <w:p w14:paraId="141CBADC">
            <w:pPr>
              <w:pStyle w:val="5"/>
              <w:spacing w:before="78" w:line="180" w:lineRule="auto"/>
              <w:ind w:left="544"/>
            </w:pPr>
            <w:r>
              <w:t>2</w:t>
            </w:r>
          </w:p>
        </w:tc>
        <w:tc>
          <w:tcPr>
            <w:tcW w:w="3560" w:type="dxa"/>
            <w:vAlign w:val="top"/>
          </w:tcPr>
          <w:p w14:paraId="1F6C8545">
            <w:pPr>
              <w:spacing w:line="434" w:lineRule="auto"/>
              <w:rPr>
                <w:rFonts w:ascii="Arial"/>
                <w:sz w:val="21"/>
              </w:rPr>
            </w:pPr>
          </w:p>
          <w:p w14:paraId="36821258">
            <w:pPr>
              <w:pStyle w:val="5"/>
              <w:spacing w:before="78" w:line="218" w:lineRule="auto"/>
              <w:ind w:left="113"/>
            </w:pPr>
            <w:r>
              <w:rPr>
                <w:spacing w:val="-3"/>
              </w:rPr>
              <w:t>教案</w:t>
            </w:r>
          </w:p>
        </w:tc>
        <w:tc>
          <w:tcPr>
            <w:tcW w:w="3766" w:type="dxa"/>
            <w:vAlign w:val="top"/>
          </w:tcPr>
          <w:p w14:paraId="0F716CCE">
            <w:pPr>
              <w:pStyle w:val="5"/>
              <w:spacing w:before="174" w:line="253" w:lineRule="auto"/>
              <w:ind w:left="120" w:right="107" w:hanging="7"/>
              <w:jc w:val="both"/>
            </w:pPr>
            <w:r>
              <w:rPr>
                <w:spacing w:val="-7"/>
              </w:rPr>
              <w:t>提供不低于</w:t>
            </w:r>
            <w:r>
              <w:rPr>
                <w:spacing w:val="-28"/>
              </w:rPr>
              <w:t xml:space="preserve"> </w:t>
            </w:r>
            <w:r>
              <w:rPr>
                <w:spacing w:val="-7"/>
              </w:rPr>
              <w:t>8</w:t>
            </w:r>
            <w:r>
              <w:rPr>
                <w:spacing w:val="-49"/>
              </w:rPr>
              <w:t xml:space="preserve"> </w:t>
            </w:r>
            <w:r>
              <w:rPr>
                <w:spacing w:val="-7"/>
              </w:rPr>
              <w:t>个学时的教案，原则</w:t>
            </w:r>
            <w:r>
              <w:t xml:space="preserve"> </w:t>
            </w:r>
            <w:r>
              <w:rPr>
                <w:spacing w:val="-4"/>
              </w:rPr>
              <w:t>上每份教案的教学时长不超过</w:t>
            </w:r>
            <w:r>
              <w:rPr>
                <w:spacing w:val="-67"/>
              </w:rPr>
              <w:t xml:space="preserve"> </w:t>
            </w:r>
            <w:r>
              <w:rPr>
                <w:spacing w:val="-4"/>
              </w:rPr>
              <w:t>2</w:t>
            </w:r>
            <w:r>
              <w:rPr>
                <w:spacing w:val="-62"/>
              </w:rPr>
              <w:t xml:space="preserve"> </w:t>
            </w:r>
            <w:r>
              <w:rPr>
                <w:spacing w:val="-4"/>
              </w:rPr>
              <w:t>学</w:t>
            </w:r>
            <w:r>
              <w:t xml:space="preserve"> </w:t>
            </w:r>
            <w:r>
              <w:rPr>
                <w:spacing w:val="-2"/>
              </w:rPr>
              <w:t>时。需所在学校教务处盖章</w:t>
            </w:r>
          </w:p>
        </w:tc>
      </w:tr>
      <w:tr w14:paraId="32F9FA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177" w:type="dxa"/>
            <w:vAlign w:val="top"/>
          </w:tcPr>
          <w:p w14:paraId="0185FC38">
            <w:pPr>
              <w:spacing w:line="469" w:lineRule="auto"/>
              <w:rPr>
                <w:rFonts w:ascii="Arial"/>
                <w:sz w:val="21"/>
              </w:rPr>
            </w:pPr>
          </w:p>
          <w:p w14:paraId="38B17D74">
            <w:pPr>
              <w:pStyle w:val="5"/>
              <w:spacing w:before="78" w:line="181" w:lineRule="auto"/>
              <w:ind w:left="553"/>
            </w:pPr>
            <w:r>
              <w:t>3</w:t>
            </w:r>
          </w:p>
        </w:tc>
        <w:tc>
          <w:tcPr>
            <w:tcW w:w="3560" w:type="dxa"/>
            <w:vAlign w:val="top"/>
          </w:tcPr>
          <w:p w14:paraId="2D7DE93D">
            <w:pPr>
              <w:pStyle w:val="5"/>
              <w:spacing w:before="180" w:line="246" w:lineRule="auto"/>
              <w:ind w:left="119" w:right="114"/>
            </w:pPr>
            <w:r>
              <w:rPr>
                <w:spacing w:val="-3"/>
              </w:rPr>
              <w:t>最近一（学）期授课计划以及含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有本课程的专业教学任务下达</w:t>
            </w:r>
          </w:p>
          <w:p w14:paraId="661BD885">
            <w:pPr>
              <w:pStyle w:val="5"/>
              <w:spacing w:before="39" w:line="217" w:lineRule="auto"/>
              <w:ind w:left="123"/>
            </w:pPr>
            <w:r>
              <w:rPr>
                <w:spacing w:val="-3"/>
              </w:rPr>
              <w:t>情况教务系统截图</w:t>
            </w:r>
          </w:p>
        </w:tc>
        <w:tc>
          <w:tcPr>
            <w:tcW w:w="3766" w:type="dxa"/>
            <w:vAlign w:val="top"/>
          </w:tcPr>
          <w:p w14:paraId="67E0B397">
            <w:pPr>
              <w:spacing w:line="438" w:lineRule="auto"/>
              <w:rPr>
                <w:rFonts w:ascii="Arial"/>
                <w:sz w:val="21"/>
              </w:rPr>
            </w:pPr>
          </w:p>
          <w:p w14:paraId="64822599">
            <w:pPr>
              <w:pStyle w:val="5"/>
              <w:spacing w:before="78" w:line="214" w:lineRule="auto"/>
              <w:ind w:left="128"/>
            </w:pPr>
            <w:r>
              <w:rPr>
                <w:spacing w:val="-3"/>
              </w:rPr>
              <w:t>需所在学校教务处盖章</w:t>
            </w:r>
          </w:p>
        </w:tc>
      </w:tr>
      <w:tr w14:paraId="42BB28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177" w:type="dxa"/>
            <w:vAlign w:val="top"/>
          </w:tcPr>
          <w:p w14:paraId="468CDB65">
            <w:pPr>
              <w:spacing w:line="265" w:lineRule="auto"/>
              <w:rPr>
                <w:rFonts w:ascii="Arial"/>
                <w:sz w:val="21"/>
              </w:rPr>
            </w:pPr>
          </w:p>
          <w:p w14:paraId="1CAA5768">
            <w:pPr>
              <w:pStyle w:val="5"/>
              <w:spacing w:before="78" w:line="180" w:lineRule="auto"/>
              <w:ind w:left="543"/>
            </w:pPr>
            <w:r>
              <w:t>4</w:t>
            </w:r>
          </w:p>
        </w:tc>
        <w:tc>
          <w:tcPr>
            <w:tcW w:w="3560" w:type="dxa"/>
            <w:vAlign w:val="top"/>
          </w:tcPr>
          <w:p w14:paraId="5C7A928B">
            <w:pPr>
              <w:pStyle w:val="5"/>
              <w:spacing w:before="314" w:line="217" w:lineRule="auto"/>
              <w:ind w:left="119"/>
            </w:pPr>
            <w:r>
              <w:rPr>
                <w:spacing w:val="-2"/>
              </w:rPr>
              <w:t>最近两（学）期学生成绩情况</w:t>
            </w:r>
          </w:p>
        </w:tc>
        <w:tc>
          <w:tcPr>
            <w:tcW w:w="3766" w:type="dxa"/>
            <w:vAlign w:val="top"/>
          </w:tcPr>
          <w:p w14:paraId="0C5C9769">
            <w:pPr>
              <w:pStyle w:val="5"/>
              <w:spacing w:before="144" w:line="248" w:lineRule="auto"/>
              <w:ind w:left="128" w:right="107" w:hanging="17"/>
            </w:pPr>
            <w:r>
              <w:rPr>
                <w:spacing w:val="-4"/>
              </w:rPr>
              <w:t>含成绩单及成绩分布分析；需所在</w:t>
            </w:r>
            <w:r>
              <w:t xml:space="preserve"> </w:t>
            </w:r>
            <w:r>
              <w:rPr>
                <w:spacing w:val="-3"/>
              </w:rPr>
              <w:t>学校教务处盖章</w:t>
            </w:r>
          </w:p>
        </w:tc>
      </w:tr>
      <w:tr w14:paraId="434968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177" w:type="dxa"/>
            <w:vAlign w:val="top"/>
          </w:tcPr>
          <w:p w14:paraId="1D932D44">
            <w:pPr>
              <w:pStyle w:val="5"/>
              <w:spacing w:before="285" w:line="178" w:lineRule="auto"/>
              <w:ind w:left="547"/>
            </w:pPr>
            <w:r>
              <w:t>5</w:t>
            </w:r>
          </w:p>
        </w:tc>
        <w:tc>
          <w:tcPr>
            <w:tcW w:w="3560" w:type="dxa"/>
            <w:vAlign w:val="top"/>
          </w:tcPr>
          <w:p w14:paraId="71DC0D58">
            <w:pPr>
              <w:pStyle w:val="5"/>
              <w:spacing w:before="250" w:line="217" w:lineRule="auto"/>
              <w:ind w:left="119"/>
            </w:pPr>
            <w:r>
              <w:rPr>
                <w:spacing w:val="-2"/>
              </w:rPr>
              <w:t>最近两（学）期学生评教情况</w:t>
            </w:r>
          </w:p>
        </w:tc>
        <w:tc>
          <w:tcPr>
            <w:tcW w:w="3766" w:type="dxa"/>
            <w:vAlign w:val="top"/>
          </w:tcPr>
          <w:p w14:paraId="1BBA9FB0">
            <w:pPr>
              <w:pStyle w:val="5"/>
              <w:spacing w:before="251" w:line="214" w:lineRule="auto"/>
              <w:ind w:left="128"/>
            </w:pPr>
            <w:r>
              <w:rPr>
                <w:spacing w:val="-3"/>
              </w:rPr>
              <w:t>需所在学校教务处盖章</w:t>
            </w:r>
          </w:p>
        </w:tc>
      </w:tr>
      <w:tr w14:paraId="01E3DD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1177" w:type="dxa"/>
            <w:vAlign w:val="top"/>
          </w:tcPr>
          <w:p w14:paraId="3C1DDA3B">
            <w:pPr>
              <w:pStyle w:val="5"/>
              <w:spacing w:before="315" w:line="181" w:lineRule="auto"/>
              <w:ind w:left="546"/>
            </w:pPr>
            <w:r>
              <w:t>6</w:t>
            </w:r>
          </w:p>
        </w:tc>
        <w:tc>
          <w:tcPr>
            <w:tcW w:w="3560" w:type="dxa"/>
            <w:vAlign w:val="top"/>
          </w:tcPr>
          <w:p w14:paraId="4592C93E">
            <w:pPr>
              <w:pStyle w:val="5"/>
              <w:spacing w:before="284" w:line="217" w:lineRule="auto"/>
              <w:ind w:left="124"/>
            </w:pPr>
            <w:r>
              <w:rPr>
                <w:spacing w:val="-3"/>
              </w:rPr>
              <w:t>主要教材选用情况</w:t>
            </w:r>
          </w:p>
        </w:tc>
        <w:tc>
          <w:tcPr>
            <w:tcW w:w="3766" w:type="dxa"/>
            <w:vAlign w:val="top"/>
          </w:tcPr>
          <w:p w14:paraId="613DFEEE">
            <w:pPr>
              <w:pStyle w:val="5"/>
              <w:spacing w:before="284" w:line="217" w:lineRule="auto"/>
              <w:ind w:left="111"/>
            </w:pPr>
            <w:r>
              <w:rPr>
                <w:spacing w:val="-1"/>
              </w:rPr>
              <w:t>含封面、版权页及教材目录</w:t>
            </w:r>
          </w:p>
        </w:tc>
      </w:tr>
      <w:tr w14:paraId="12245E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3" w:hRule="atLeast"/>
        </w:trPr>
        <w:tc>
          <w:tcPr>
            <w:tcW w:w="1177" w:type="dxa"/>
            <w:vAlign w:val="top"/>
          </w:tcPr>
          <w:p w14:paraId="007484BA">
            <w:pPr>
              <w:spacing w:line="272" w:lineRule="auto"/>
              <w:rPr>
                <w:rFonts w:ascii="Arial"/>
                <w:sz w:val="21"/>
              </w:rPr>
            </w:pPr>
          </w:p>
          <w:p w14:paraId="6C38E4BF">
            <w:pPr>
              <w:spacing w:line="273" w:lineRule="auto"/>
              <w:rPr>
                <w:rFonts w:ascii="Arial"/>
                <w:sz w:val="21"/>
              </w:rPr>
            </w:pPr>
          </w:p>
          <w:p w14:paraId="0819A7D8">
            <w:pPr>
              <w:spacing w:line="273" w:lineRule="auto"/>
              <w:rPr>
                <w:rFonts w:ascii="Arial"/>
                <w:sz w:val="21"/>
              </w:rPr>
            </w:pPr>
          </w:p>
          <w:p w14:paraId="4D74C17D">
            <w:pPr>
              <w:spacing w:line="273" w:lineRule="auto"/>
              <w:rPr>
                <w:rFonts w:ascii="Arial"/>
                <w:sz w:val="21"/>
              </w:rPr>
            </w:pPr>
          </w:p>
          <w:p w14:paraId="66E04FFC">
            <w:pPr>
              <w:spacing w:line="273" w:lineRule="auto"/>
              <w:rPr>
                <w:rFonts w:ascii="Arial"/>
                <w:sz w:val="21"/>
              </w:rPr>
            </w:pPr>
          </w:p>
          <w:p w14:paraId="48C19A3B">
            <w:pPr>
              <w:pStyle w:val="5"/>
              <w:spacing w:before="78" w:line="178" w:lineRule="auto"/>
              <w:ind w:left="546"/>
            </w:pPr>
            <w:r>
              <w:t>7</w:t>
            </w:r>
          </w:p>
        </w:tc>
        <w:tc>
          <w:tcPr>
            <w:tcW w:w="3560" w:type="dxa"/>
            <w:vAlign w:val="top"/>
          </w:tcPr>
          <w:p w14:paraId="28062634">
            <w:pPr>
              <w:spacing w:line="265" w:lineRule="auto"/>
              <w:rPr>
                <w:rFonts w:ascii="Arial"/>
                <w:sz w:val="21"/>
              </w:rPr>
            </w:pPr>
          </w:p>
          <w:p w14:paraId="036042F0">
            <w:pPr>
              <w:spacing w:line="266" w:lineRule="auto"/>
              <w:rPr>
                <w:rFonts w:ascii="Arial"/>
                <w:sz w:val="21"/>
              </w:rPr>
            </w:pPr>
          </w:p>
          <w:p w14:paraId="19D407DB">
            <w:pPr>
              <w:spacing w:line="266" w:lineRule="auto"/>
              <w:rPr>
                <w:rFonts w:ascii="Arial"/>
                <w:sz w:val="21"/>
              </w:rPr>
            </w:pPr>
          </w:p>
          <w:p w14:paraId="0444A8DD">
            <w:pPr>
              <w:spacing w:line="266" w:lineRule="auto"/>
              <w:rPr>
                <w:rFonts w:ascii="Arial"/>
                <w:sz w:val="21"/>
              </w:rPr>
            </w:pPr>
          </w:p>
          <w:p w14:paraId="2BEEF8BE">
            <w:pPr>
              <w:spacing w:line="266" w:lineRule="auto"/>
              <w:rPr>
                <w:rFonts w:ascii="Arial"/>
                <w:sz w:val="21"/>
              </w:rPr>
            </w:pPr>
          </w:p>
          <w:p w14:paraId="79A2AB40">
            <w:pPr>
              <w:pStyle w:val="5"/>
              <w:spacing w:before="78" w:line="214" w:lineRule="auto"/>
              <w:ind w:left="113"/>
            </w:pPr>
            <w:r>
              <w:rPr>
                <w:spacing w:val="-2"/>
              </w:rPr>
              <w:t>教学设计样例</w:t>
            </w:r>
          </w:p>
        </w:tc>
        <w:tc>
          <w:tcPr>
            <w:tcW w:w="3766" w:type="dxa"/>
            <w:vAlign w:val="top"/>
          </w:tcPr>
          <w:p w14:paraId="001314EE">
            <w:pPr>
              <w:spacing w:line="318" w:lineRule="auto"/>
              <w:rPr>
                <w:rFonts w:ascii="Arial"/>
                <w:sz w:val="21"/>
              </w:rPr>
            </w:pPr>
          </w:p>
          <w:p w14:paraId="0368E92A">
            <w:pPr>
              <w:pStyle w:val="5"/>
              <w:spacing w:before="78" w:line="257" w:lineRule="auto"/>
              <w:ind w:left="112" w:right="107"/>
            </w:pPr>
            <w:r>
              <w:rPr>
                <w:spacing w:val="-6"/>
              </w:rPr>
              <w:t>提供代表性的</w:t>
            </w:r>
            <w:r>
              <w:rPr>
                <w:spacing w:val="-46"/>
              </w:rPr>
              <w:t xml:space="preserve"> </w:t>
            </w:r>
            <w:r>
              <w:rPr>
                <w:spacing w:val="-6"/>
              </w:rPr>
              <w:t>1</w:t>
            </w:r>
            <w:r>
              <w:rPr>
                <w:spacing w:val="-55"/>
              </w:rPr>
              <w:t xml:space="preserve"> </w:t>
            </w:r>
            <w:r>
              <w:rPr>
                <w:spacing w:val="-6"/>
              </w:rPr>
              <w:t>次课或</w:t>
            </w:r>
            <w:r>
              <w:rPr>
                <w:spacing w:val="-48"/>
              </w:rPr>
              <w:t xml:space="preserve"> </w:t>
            </w:r>
            <w:r>
              <w:rPr>
                <w:spacing w:val="-6"/>
              </w:rPr>
              <w:t>1</w:t>
            </w:r>
            <w:r>
              <w:rPr>
                <w:spacing w:val="-63"/>
              </w:rPr>
              <w:t xml:space="preserve"> </w:t>
            </w:r>
            <w:r>
              <w:rPr>
                <w:spacing w:val="-6"/>
              </w:rPr>
              <w:t>个项目的</w:t>
            </w:r>
            <w:r>
              <w:t xml:space="preserve"> </w:t>
            </w:r>
            <w:r>
              <w:rPr>
                <w:spacing w:val="-1"/>
              </w:rPr>
              <w:t>完整教学设计和教学实施流程说</w:t>
            </w:r>
            <w:r>
              <w:rPr>
                <w:spacing w:val="3"/>
              </w:rPr>
              <w:t xml:space="preserve">  </w:t>
            </w:r>
            <w:r>
              <w:rPr>
                <w:spacing w:val="-4"/>
              </w:rPr>
              <w:t>明，尽可能细致地反映出教师的思</w:t>
            </w:r>
            <w:r>
              <w:t xml:space="preserve"> </w:t>
            </w:r>
            <w:r>
              <w:rPr>
                <w:spacing w:val="-4"/>
              </w:rPr>
              <w:t>考和教学设计，在文档中应提供不</w:t>
            </w:r>
            <w:r>
              <w:t xml:space="preserve"> </w:t>
            </w:r>
            <w:r>
              <w:rPr>
                <w:spacing w:val="-8"/>
              </w:rPr>
              <w:t>少于</w:t>
            </w:r>
            <w:r>
              <w:rPr>
                <w:spacing w:val="-25"/>
              </w:rPr>
              <w:t xml:space="preserve"> </w:t>
            </w:r>
            <w:r>
              <w:rPr>
                <w:spacing w:val="-8"/>
              </w:rPr>
              <w:t>5</w:t>
            </w:r>
            <w:r>
              <w:rPr>
                <w:spacing w:val="-36"/>
              </w:rPr>
              <w:t xml:space="preserve"> </w:t>
            </w:r>
            <w:r>
              <w:rPr>
                <w:spacing w:val="-8"/>
              </w:rPr>
              <w:t>张教学活动的图片。教学设</w:t>
            </w:r>
            <w:r>
              <w:t xml:space="preserve"> </w:t>
            </w:r>
            <w:r>
              <w:rPr>
                <w:spacing w:val="-4"/>
              </w:rPr>
              <w:t>计样例应具有较强的可读性，表述</w:t>
            </w:r>
            <w:r>
              <w:t xml:space="preserve"> </w:t>
            </w:r>
            <w:r>
              <w:rPr>
                <w:spacing w:val="-1"/>
              </w:rPr>
              <w:t>清晰流畅。课程负责人签字</w:t>
            </w:r>
          </w:p>
        </w:tc>
      </w:tr>
    </w:tbl>
    <w:p w14:paraId="42A65768">
      <w:pPr>
        <w:rPr>
          <w:rFonts w:ascii="Arial"/>
          <w:sz w:val="21"/>
        </w:rPr>
      </w:pPr>
    </w:p>
    <w:p w14:paraId="1BBEAC89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6" w:h="16839"/>
          <w:pgMar w:top="1431" w:right="1785" w:bottom="1060" w:left="1418" w:header="0" w:footer="826" w:gutter="0"/>
          <w:cols w:space="720" w:num="1"/>
        </w:sectPr>
      </w:pPr>
    </w:p>
    <w:p w14:paraId="5A0D37DC">
      <w:pPr>
        <w:spacing w:line="91" w:lineRule="auto"/>
        <w:rPr>
          <w:rFonts w:ascii="Arial"/>
          <w:sz w:val="2"/>
        </w:rPr>
      </w:pPr>
    </w:p>
    <w:tbl>
      <w:tblPr>
        <w:tblStyle w:val="4"/>
        <w:tblW w:w="85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7"/>
        <w:gridCol w:w="3560"/>
        <w:gridCol w:w="3766"/>
      </w:tblGrid>
      <w:tr w14:paraId="21FE12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7" w:hRule="atLeast"/>
        </w:trPr>
        <w:tc>
          <w:tcPr>
            <w:tcW w:w="1177" w:type="dxa"/>
            <w:vAlign w:val="top"/>
          </w:tcPr>
          <w:p w14:paraId="4F5C46BE">
            <w:pPr>
              <w:spacing w:line="256" w:lineRule="auto"/>
              <w:rPr>
                <w:rFonts w:ascii="Arial"/>
                <w:sz w:val="21"/>
              </w:rPr>
            </w:pPr>
          </w:p>
          <w:p w14:paraId="5461CC45">
            <w:pPr>
              <w:spacing w:line="256" w:lineRule="auto"/>
              <w:rPr>
                <w:rFonts w:ascii="Arial"/>
                <w:sz w:val="21"/>
              </w:rPr>
            </w:pPr>
          </w:p>
          <w:p w14:paraId="275FB5BD">
            <w:pPr>
              <w:spacing w:line="256" w:lineRule="auto"/>
              <w:rPr>
                <w:rFonts w:ascii="Arial"/>
                <w:sz w:val="21"/>
              </w:rPr>
            </w:pPr>
          </w:p>
          <w:p w14:paraId="58B49947">
            <w:pPr>
              <w:spacing w:line="256" w:lineRule="auto"/>
              <w:rPr>
                <w:rFonts w:ascii="Arial"/>
                <w:sz w:val="21"/>
              </w:rPr>
            </w:pPr>
          </w:p>
          <w:p w14:paraId="7721196B">
            <w:pPr>
              <w:spacing w:line="257" w:lineRule="auto"/>
              <w:rPr>
                <w:rFonts w:ascii="Arial"/>
                <w:sz w:val="21"/>
              </w:rPr>
            </w:pPr>
          </w:p>
          <w:p w14:paraId="1CD240F0">
            <w:pPr>
              <w:spacing w:line="257" w:lineRule="auto"/>
              <w:rPr>
                <w:rFonts w:ascii="Arial"/>
                <w:sz w:val="21"/>
              </w:rPr>
            </w:pPr>
          </w:p>
          <w:p w14:paraId="3BEC8B3D">
            <w:pPr>
              <w:spacing w:line="257" w:lineRule="auto"/>
              <w:rPr>
                <w:rFonts w:ascii="Arial"/>
                <w:sz w:val="21"/>
              </w:rPr>
            </w:pPr>
          </w:p>
          <w:p w14:paraId="58058E57">
            <w:pPr>
              <w:spacing w:line="257" w:lineRule="auto"/>
              <w:rPr>
                <w:rFonts w:ascii="Arial"/>
                <w:sz w:val="21"/>
              </w:rPr>
            </w:pPr>
          </w:p>
          <w:p w14:paraId="0779CDC6">
            <w:pPr>
              <w:spacing w:line="257" w:lineRule="auto"/>
              <w:rPr>
                <w:rFonts w:ascii="Arial"/>
                <w:sz w:val="21"/>
              </w:rPr>
            </w:pPr>
          </w:p>
          <w:p w14:paraId="7DE187B3">
            <w:pPr>
              <w:spacing w:line="257" w:lineRule="auto"/>
              <w:rPr>
                <w:rFonts w:ascii="Arial"/>
                <w:sz w:val="21"/>
              </w:rPr>
            </w:pPr>
          </w:p>
          <w:p w14:paraId="447B108C">
            <w:pPr>
              <w:spacing w:line="257" w:lineRule="auto"/>
              <w:rPr>
                <w:rFonts w:ascii="Arial"/>
                <w:sz w:val="21"/>
              </w:rPr>
            </w:pPr>
          </w:p>
          <w:p w14:paraId="433CAA34">
            <w:pPr>
              <w:spacing w:line="257" w:lineRule="auto"/>
              <w:rPr>
                <w:rFonts w:ascii="Arial"/>
                <w:sz w:val="21"/>
              </w:rPr>
            </w:pPr>
          </w:p>
          <w:p w14:paraId="2123A62F">
            <w:pPr>
              <w:pStyle w:val="5"/>
              <w:spacing w:before="78" w:line="181" w:lineRule="auto"/>
              <w:ind w:left="546"/>
            </w:pPr>
            <w:r>
              <w:t>8</w:t>
            </w:r>
          </w:p>
        </w:tc>
        <w:tc>
          <w:tcPr>
            <w:tcW w:w="3560" w:type="dxa"/>
            <w:vAlign w:val="top"/>
          </w:tcPr>
          <w:p w14:paraId="0821E05A">
            <w:pPr>
              <w:rPr>
                <w:rFonts w:ascii="Arial"/>
                <w:sz w:val="21"/>
              </w:rPr>
            </w:pPr>
          </w:p>
          <w:p w14:paraId="24552231">
            <w:pPr>
              <w:rPr>
                <w:rFonts w:ascii="Arial"/>
                <w:sz w:val="21"/>
              </w:rPr>
            </w:pPr>
          </w:p>
          <w:p w14:paraId="7881DDDA">
            <w:pPr>
              <w:rPr>
                <w:rFonts w:ascii="Arial"/>
                <w:sz w:val="21"/>
              </w:rPr>
            </w:pPr>
          </w:p>
          <w:p w14:paraId="645A5F2C">
            <w:pPr>
              <w:rPr>
                <w:rFonts w:ascii="Arial"/>
                <w:sz w:val="21"/>
              </w:rPr>
            </w:pPr>
          </w:p>
          <w:p w14:paraId="2ED26042">
            <w:pPr>
              <w:rPr>
                <w:rFonts w:ascii="Arial"/>
                <w:sz w:val="21"/>
              </w:rPr>
            </w:pPr>
          </w:p>
          <w:p w14:paraId="40F11A84">
            <w:pPr>
              <w:rPr>
                <w:rFonts w:ascii="Arial"/>
                <w:sz w:val="21"/>
              </w:rPr>
            </w:pPr>
          </w:p>
          <w:p w14:paraId="08761F0B">
            <w:pPr>
              <w:rPr>
                <w:rFonts w:ascii="Arial"/>
                <w:sz w:val="21"/>
              </w:rPr>
            </w:pPr>
          </w:p>
          <w:p w14:paraId="2E68C391">
            <w:pPr>
              <w:rPr>
                <w:rFonts w:ascii="Arial"/>
                <w:sz w:val="21"/>
              </w:rPr>
            </w:pPr>
          </w:p>
          <w:p w14:paraId="66CBA1D9">
            <w:pPr>
              <w:rPr>
                <w:rFonts w:ascii="Arial"/>
                <w:sz w:val="21"/>
              </w:rPr>
            </w:pPr>
          </w:p>
          <w:p w14:paraId="334093E9">
            <w:pPr>
              <w:rPr>
                <w:rFonts w:ascii="Arial"/>
                <w:sz w:val="21"/>
              </w:rPr>
            </w:pPr>
          </w:p>
          <w:p w14:paraId="70DCF59B">
            <w:pPr>
              <w:rPr>
                <w:rFonts w:ascii="Arial"/>
                <w:sz w:val="21"/>
              </w:rPr>
            </w:pPr>
          </w:p>
          <w:p w14:paraId="6A8B18C7">
            <w:pPr>
              <w:rPr>
                <w:rFonts w:ascii="Arial"/>
                <w:sz w:val="21"/>
              </w:rPr>
            </w:pPr>
          </w:p>
          <w:p w14:paraId="17FAA4F6">
            <w:pPr>
              <w:pStyle w:val="5"/>
              <w:spacing w:before="78" w:line="248" w:lineRule="auto"/>
              <w:ind w:left="128" w:right="330" w:hanging="15"/>
            </w:pPr>
            <w:r>
              <w:rPr>
                <w:spacing w:val="-1"/>
              </w:rPr>
              <w:t>课程团队成员和课程内容政治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审查意见</w:t>
            </w:r>
            <w:bookmarkStart w:id="0" w:name="_GoBack"/>
            <w:bookmarkEnd w:id="0"/>
          </w:p>
        </w:tc>
        <w:tc>
          <w:tcPr>
            <w:tcW w:w="3766" w:type="dxa"/>
            <w:vAlign w:val="top"/>
          </w:tcPr>
          <w:p w14:paraId="71EB34E7">
            <w:pPr>
              <w:spacing w:line="339" w:lineRule="auto"/>
              <w:rPr>
                <w:rFonts w:ascii="Arial"/>
                <w:sz w:val="21"/>
              </w:rPr>
            </w:pPr>
          </w:p>
          <w:p w14:paraId="468A454C">
            <w:pPr>
              <w:spacing w:line="339" w:lineRule="auto"/>
              <w:rPr>
                <w:rFonts w:ascii="Arial"/>
                <w:sz w:val="21"/>
              </w:rPr>
            </w:pPr>
          </w:p>
          <w:p w14:paraId="2EEF5A89">
            <w:pPr>
              <w:pStyle w:val="5"/>
              <w:spacing w:before="78" w:line="260" w:lineRule="auto"/>
              <w:ind w:left="108" w:right="107" w:firstLine="8"/>
            </w:pPr>
            <w:r>
              <w:rPr>
                <w:spacing w:val="-1"/>
              </w:rPr>
              <w:t>所在学校党组织负责对本校课程</w:t>
            </w:r>
            <w:r>
              <w:rPr>
                <w:spacing w:val="1"/>
              </w:rPr>
              <w:t xml:space="preserve">  </w:t>
            </w:r>
            <w:r>
              <w:rPr>
                <w:spacing w:val="-1"/>
              </w:rPr>
              <w:t>团队成员以及报送课程的内容进</w:t>
            </w:r>
            <w:r>
              <w:rPr>
                <w:spacing w:val="5"/>
              </w:rPr>
              <w:t xml:space="preserve">  </w:t>
            </w:r>
            <w:r>
              <w:rPr>
                <w:spacing w:val="-4"/>
              </w:rPr>
              <w:t>行政审，出具政审意见并加盖党组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织印章；团队成员涉及多校时，各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校党组织分别对本校人员出具意</w:t>
            </w:r>
            <w:r>
              <w:rPr>
                <w:spacing w:val="5"/>
              </w:rPr>
              <w:t xml:space="preserve">  </w:t>
            </w:r>
            <w:r>
              <w:rPr>
                <w:spacing w:val="-5"/>
              </w:rPr>
              <w:t>见；非学校成员由其所在单位（社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区）党组织出具意见。团队成员政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审意见内容包括政治表现、是否存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在违法违纪记录、师德师风、学术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不端、近五年内是否出现过重大教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学事故等问题；课程内容政治审查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包括政治方向和价值取向是否正</w:t>
            </w:r>
            <w:r>
              <w:rPr>
                <w:spacing w:val="5"/>
              </w:rPr>
              <w:t xml:space="preserve">  </w:t>
            </w:r>
            <w:r>
              <w:rPr>
                <w:spacing w:val="-4"/>
              </w:rPr>
              <w:t>确，特别是对涉及意识形态、国家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领土主权等内容的理解、表述、标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注是否准确等等</w:t>
            </w:r>
          </w:p>
        </w:tc>
      </w:tr>
      <w:tr w14:paraId="6C739E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8" w:hRule="atLeast"/>
        </w:trPr>
        <w:tc>
          <w:tcPr>
            <w:tcW w:w="1177" w:type="dxa"/>
            <w:vAlign w:val="top"/>
          </w:tcPr>
          <w:p w14:paraId="1506FDB1">
            <w:pPr>
              <w:spacing w:line="279" w:lineRule="auto"/>
              <w:rPr>
                <w:rFonts w:ascii="Arial"/>
                <w:sz w:val="21"/>
                <w:highlight w:val="none"/>
              </w:rPr>
            </w:pPr>
          </w:p>
          <w:p w14:paraId="1B26FB39">
            <w:pPr>
              <w:spacing w:line="279" w:lineRule="auto"/>
              <w:rPr>
                <w:rFonts w:ascii="Arial"/>
                <w:sz w:val="21"/>
                <w:highlight w:val="none"/>
              </w:rPr>
            </w:pPr>
          </w:p>
          <w:p w14:paraId="4E70FDAC">
            <w:pPr>
              <w:spacing w:line="279" w:lineRule="auto"/>
              <w:rPr>
                <w:rFonts w:ascii="Arial"/>
                <w:sz w:val="21"/>
                <w:highlight w:val="none"/>
              </w:rPr>
            </w:pPr>
          </w:p>
          <w:p w14:paraId="2622A28C">
            <w:pPr>
              <w:spacing w:line="279" w:lineRule="auto"/>
              <w:rPr>
                <w:rFonts w:ascii="Arial"/>
                <w:sz w:val="21"/>
                <w:highlight w:val="none"/>
              </w:rPr>
            </w:pPr>
          </w:p>
          <w:p w14:paraId="0A1C40E2">
            <w:pPr>
              <w:spacing w:line="279" w:lineRule="auto"/>
              <w:rPr>
                <w:rFonts w:ascii="Arial"/>
                <w:sz w:val="21"/>
                <w:highlight w:val="none"/>
              </w:rPr>
            </w:pPr>
          </w:p>
          <w:p w14:paraId="3D6E9418">
            <w:pPr>
              <w:pStyle w:val="5"/>
              <w:spacing w:before="78" w:line="181" w:lineRule="auto"/>
              <w:ind w:left="546"/>
              <w:rPr>
                <w:highlight w:val="none"/>
              </w:rPr>
            </w:pPr>
            <w:r>
              <w:rPr>
                <w:highlight w:val="none"/>
              </w:rPr>
              <w:t>9</w:t>
            </w:r>
          </w:p>
        </w:tc>
        <w:tc>
          <w:tcPr>
            <w:tcW w:w="3560" w:type="dxa"/>
            <w:vAlign w:val="top"/>
          </w:tcPr>
          <w:p w14:paraId="317F4C36">
            <w:pPr>
              <w:spacing w:line="272" w:lineRule="auto"/>
              <w:rPr>
                <w:rFonts w:ascii="Arial"/>
                <w:sz w:val="21"/>
                <w:highlight w:val="none"/>
              </w:rPr>
            </w:pPr>
          </w:p>
          <w:p w14:paraId="78E25015">
            <w:pPr>
              <w:spacing w:line="273" w:lineRule="auto"/>
              <w:rPr>
                <w:rFonts w:ascii="Arial"/>
                <w:sz w:val="21"/>
                <w:highlight w:val="none"/>
              </w:rPr>
            </w:pPr>
          </w:p>
          <w:p w14:paraId="2356FC87">
            <w:pPr>
              <w:spacing w:line="273" w:lineRule="auto"/>
              <w:rPr>
                <w:rFonts w:ascii="Arial"/>
                <w:sz w:val="21"/>
                <w:highlight w:val="none"/>
              </w:rPr>
            </w:pPr>
          </w:p>
          <w:p w14:paraId="0E98F76A">
            <w:pPr>
              <w:spacing w:line="273" w:lineRule="auto"/>
              <w:rPr>
                <w:rFonts w:ascii="Arial"/>
                <w:sz w:val="21"/>
                <w:highlight w:val="none"/>
              </w:rPr>
            </w:pPr>
          </w:p>
          <w:p w14:paraId="5FBABBEB">
            <w:pPr>
              <w:spacing w:line="273" w:lineRule="auto"/>
              <w:rPr>
                <w:rFonts w:ascii="Arial"/>
                <w:sz w:val="21"/>
                <w:highlight w:val="none"/>
              </w:rPr>
            </w:pPr>
          </w:p>
          <w:p w14:paraId="4D5777AF">
            <w:pPr>
              <w:pStyle w:val="5"/>
              <w:spacing w:before="78" w:line="215" w:lineRule="auto"/>
              <w:ind w:left="113"/>
              <w:rPr>
                <w:highlight w:val="none"/>
              </w:rPr>
            </w:pPr>
            <w:r>
              <w:rPr>
                <w:spacing w:val="-1"/>
                <w:highlight w:val="none"/>
              </w:rPr>
              <w:t>课程内容学术性评价意见</w:t>
            </w:r>
          </w:p>
        </w:tc>
        <w:tc>
          <w:tcPr>
            <w:tcW w:w="3766" w:type="dxa"/>
            <w:vAlign w:val="top"/>
          </w:tcPr>
          <w:p w14:paraId="20591468">
            <w:pPr>
              <w:spacing w:line="347" w:lineRule="auto"/>
              <w:rPr>
                <w:rFonts w:ascii="Arial"/>
                <w:sz w:val="21"/>
                <w:highlight w:val="none"/>
              </w:rPr>
            </w:pPr>
          </w:p>
          <w:p w14:paraId="61EF983D">
            <w:pPr>
              <w:pStyle w:val="5"/>
              <w:spacing w:before="78" w:line="258" w:lineRule="auto"/>
              <w:ind w:left="112" w:right="59" w:firstLine="35"/>
              <w:jc w:val="both"/>
              <w:rPr>
                <w:highlight w:val="none"/>
              </w:rPr>
            </w:pPr>
            <w:r>
              <w:rPr>
                <w:spacing w:val="-9"/>
                <w:highlight w:val="none"/>
              </w:rPr>
              <w:t>由</w:t>
            </w:r>
            <w:r>
              <w:rPr>
                <w:rFonts w:hint="eastAsia"/>
                <w:spacing w:val="-9"/>
                <w:highlight w:val="none"/>
                <w:lang w:val="en-US" w:eastAsia="zh-CN"/>
              </w:rPr>
              <w:t>学校</w:t>
            </w:r>
            <w:r>
              <w:rPr>
                <w:spacing w:val="-9"/>
                <w:highlight w:val="none"/>
              </w:rPr>
              <w:t>学术性组织（校教指委或学</w:t>
            </w:r>
            <w:r>
              <w:rPr>
                <w:spacing w:val="12"/>
                <w:highlight w:val="none"/>
              </w:rPr>
              <w:t xml:space="preserve"> </w:t>
            </w:r>
            <w:r>
              <w:rPr>
                <w:spacing w:val="-11"/>
                <w:highlight w:val="none"/>
              </w:rPr>
              <w:t>术委员会等</w:t>
            </w:r>
            <w:r>
              <w:rPr>
                <w:spacing w:val="-8"/>
                <w:highlight w:val="none"/>
              </w:rPr>
              <w:t>），</w:t>
            </w:r>
            <w:r>
              <w:rPr>
                <w:spacing w:val="-11"/>
                <w:highlight w:val="none"/>
              </w:rPr>
              <w:t>或相关部门组织的</w:t>
            </w:r>
            <w:r>
              <w:rPr>
                <w:highlight w:val="none"/>
              </w:rPr>
              <w:t xml:space="preserve">  </w:t>
            </w:r>
            <w:r>
              <w:rPr>
                <w:spacing w:val="-4"/>
                <w:highlight w:val="none"/>
              </w:rPr>
              <w:t>相应专业领域专家（不少于</w:t>
            </w:r>
            <w:r>
              <w:rPr>
                <w:spacing w:val="-19"/>
                <w:highlight w:val="none"/>
              </w:rPr>
              <w:t xml:space="preserve"> </w:t>
            </w:r>
            <w:r>
              <w:rPr>
                <w:spacing w:val="-4"/>
                <w:highlight w:val="none"/>
              </w:rPr>
              <w:t>3</w:t>
            </w:r>
            <w:r>
              <w:rPr>
                <w:spacing w:val="-54"/>
                <w:highlight w:val="none"/>
              </w:rPr>
              <w:t xml:space="preserve"> </w:t>
            </w:r>
            <w:r>
              <w:rPr>
                <w:spacing w:val="-4"/>
                <w:highlight w:val="none"/>
              </w:rPr>
              <w:t>名）</w:t>
            </w:r>
            <w:r>
              <w:rPr>
                <w:highlight w:val="none"/>
              </w:rPr>
              <w:t xml:space="preserve"> </w:t>
            </w:r>
            <w:r>
              <w:rPr>
                <w:spacing w:val="-4"/>
                <w:highlight w:val="none"/>
              </w:rPr>
              <w:t>组成的</w:t>
            </w:r>
            <w:r>
              <w:rPr>
                <w:b w:val="0"/>
                <w:bCs w:val="0"/>
                <w:spacing w:val="-4"/>
                <w:highlight w:val="none"/>
              </w:rPr>
              <w:t>学术审查小组</w:t>
            </w:r>
            <w:r>
              <w:rPr>
                <w:spacing w:val="-4"/>
                <w:highlight w:val="none"/>
              </w:rPr>
              <w:t>，经一定程序</w:t>
            </w:r>
            <w:r>
              <w:rPr>
                <w:highlight w:val="none"/>
              </w:rPr>
              <w:t xml:space="preserve"> </w:t>
            </w:r>
            <w:r>
              <w:rPr>
                <w:spacing w:val="-4"/>
                <w:highlight w:val="none"/>
              </w:rPr>
              <w:t>评价后出具。须由学术性组织盖章</w:t>
            </w:r>
            <w:r>
              <w:rPr>
                <w:highlight w:val="none"/>
              </w:rPr>
              <w:t xml:space="preserve"> </w:t>
            </w:r>
            <w:r>
              <w:rPr>
                <w:spacing w:val="-4"/>
                <w:highlight w:val="none"/>
              </w:rPr>
              <w:t>或学术审查小组全部专家签字。无</w:t>
            </w:r>
            <w:r>
              <w:rPr>
                <w:highlight w:val="none"/>
              </w:rPr>
              <w:t xml:space="preserve"> </w:t>
            </w:r>
            <w:r>
              <w:rPr>
                <w:spacing w:val="-7"/>
                <w:highlight w:val="none"/>
              </w:rPr>
              <w:t>统一格式要求。</w:t>
            </w:r>
          </w:p>
        </w:tc>
      </w:tr>
      <w:tr w14:paraId="574CBD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</w:trPr>
        <w:tc>
          <w:tcPr>
            <w:tcW w:w="1177" w:type="dxa"/>
            <w:vAlign w:val="top"/>
          </w:tcPr>
          <w:p w14:paraId="58F24426">
            <w:pPr>
              <w:spacing w:line="269" w:lineRule="auto"/>
              <w:jc w:val="center"/>
              <w:rPr>
                <w:rFonts w:ascii="Arial"/>
                <w:sz w:val="21"/>
              </w:rPr>
            </w:pPr>
          </w:p>
          <w:p w14:paraId="2CEEDB16">
            <w:pPr>
              <w:pStyle w:val="5"/>
              <w:spacing w:before="78" w:line="181" w:lineRule="auto"/>
              <w:ind w:left="490"/>
              <w:jc w:val="both"/>
            </w:pPr>
            <w:r>
              <w:rPr>
                <w:spacing w:val="-7"/>
              </w:rPr>
              <w:t>10</w:t>
            </w:r>
          </w:p>
        </w:tc>
        <w:tc>
          <w:tcPr>
            <w:tcW w:w="3560" w:type="dxa"/>
            <w:vAlign w:val="top"/>
          </w:tcPr>
          <w:p w14:paraId="7200FF48">
            <w:pPr>
              <w:pStyle w:val="5"/>
              <w:spacing w:before="318" w:line="215" w:lineRule="auto"/>
              <w:ind w:left="113"/>
              <w:jc w:val="both"/>
            </w:pPr>
            <w:r>
              <w:rPr>
                <w:rFonts w:hint="eastAsia"/>
                <w:spacing w:val="-2"/>
                <w:lang w:val="en-US" w:eastAsia="zh-CN"/>
              </w:rPr>
              <w:t>教学效果评价</w:t>
            </w:r>
            <w:r>
              <w:rPr>
                <w:spacing w:val="-2"/>
              </w:rPr>
              <w:t>材料</w:t>
            </w:r>
          </w:p>
        </w:tc>
        <w:tc>
          <w:tcPr>
            <w:tcW w:w="3766" w:type="dxa"/>
            <w:vAlign w:val="top"/>
          </w:tcPr>
          <w:p w14:paraId="54C4A593">
            <w:pPr>
              <w:pStyle w:val="5"/>
              <w:spacing w:before="318" w:line="215" w:lineRule="auto"/>
              <w:jc w:val="left"/>
            </w:pPr>
            <w:r>
              <w:rPr>
                <w:rFonts w:hint="eastAsia"/>
              </w:rPr>
              <w:t>校级督导组推门听课记录表，</w:t>
            </w:r>
            <w:r>
              <w:rPr>
                <w:rFonts w:hint="eastAsia"/>
                <w:lang w:val="en-US" w:eastAsia="zh-CN"/>
              </w:rPr>
              <w:t>当堂</w:t>
            </w:r>
            <w:r>
              <w:rPr>
                <w:rFonts w:hint="eastAsia"/>
              </w:rPr>
              <w:t>学生即时性评价</w:t>
            </w:r>
            <w:r>
              <w:rPr>
                <w:rFonts w:hint="eastAsia"/>
                <w:lang w:val="en-US" w:eastAsia="zh-CN"/>
              </w:rPr>
              <w:t>表</w:t>
            </w:r>
          </w:p>
        </w:tc>
      </w:tr>
    </w:tbl>
    <w:p w14:paraId="214DF221">
      <w:pPr>
        <w:rPr>
          <w:rFonts w:ascii="Arial"/>
          <w:sz w:val="21"/>
        </w:rPr>
      </w:pPr>
    </w:p>
    <w:sectPr>
      <w:footerReference r:id="rId6" w:type="default"/>
      <w:pgSz w:w="11906" w:h="16839"/>
      <w:pgMar w:top="1431" w:right="1785" w:bottom="1058" w:left="1418" w:header="0" w:footer="82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B446BD">
    <w:pPr>
      <w:spacing w:line="172" w:lineRule="auto"/>
      <w:ind w:left="4242"/>
      <w:rPr>
        <w:rFonts w:ascii="仿宋" w:hAnsi="仿宋" w:eastAsia="仿宋" w:cs="仿宋"/>
        <w:sz w:val="24"/>
        <w:szCs w:val="24"/>
      </w:rPr>
    </w:pPr>
    <w:r>
      <w:rPr>
        <w:rFonts w:ascii="仿宋" w:hAnsi="仿宋" w:eastAsia="仿宋" w:cs="仿宋"/>
        <w:spacing w:val="-3"/>
        <w:sz w:val="24"/>
        <w:szCs w:val="24"/>
      </w:rPr>
      <w:t>—6—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4DF472">
    <w:pPr>
      <w:spacing w:before="1" w:line="170" w:lineRule="auto"/>
      <w:ind w:left="4242"/>
      <w:rPr>
        <w:rFonts w:ascii="仿宋" w:hAnsi="仿宋" w:eastAsia="仿宋" w:cs="仿宋"/>
        <w:sz w:val="24"/>
        <w:szCs w:val="24"/>
      </w:rPr>
    </w:pPr>
    <w:r>
      <w:rPr>
        <w:rFonts w:ascii="仿宋" w:hAnsi="仿宋" w:eastAsia="仿宋" w:cs="仿宋"/>
        <w:spacing w:val="-3"/>
        <w:sz w:val="24"/>
        <w:szCs w:val="24"/>
      </w:rPr>
      <w:t>—7—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zU5YTMwYWM2NDBlZWI2NmY2MzkxNDcyNzkzOWM1NmEifQ=="/>
  </w:docVars>
  <w:rsids>
    <w:rsidRoot w:val="00000000"/>
    <w:rsid w:val="079B0FF9"/>
    <w:rsid w:val="18C36A56"/>
    <w:rsid w:val="7DE62B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702</Words>
  <Characters>703</Characters>
  <TotalTime>1</TotalTime>
  <ScaleCrop>false</ScaleCrop>
  <LinksUpToDate>false</LinksUpToDate>
  <CharactersWithSpaces>752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2024-10-28T02:05:00Z</dcterms:created>
  <dc:creator>27105</dc:creator>
  <cp:lastModifiedBy>夏小溪</cp:lastModifiedBy>
  <dcterms:modified xsi:type="dcterms:W3CDTF">2025-06-19T00:55:38Z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2024-10-28T10:05:17Z</vt:filetime>
  </property>
  <property fmtid="{D5CDD505-2E9C-101B-9397-08002B2CF9AE}" pid="4" name="KSOProductBuildVer">
    <vt:lpwstr>2052-12.1.0.21541</vt:lpwstr>
  </property>
  <property fmtid="{D5CDD505-2E9C-101B-9397-08002B2CF9AE}" pid="5" name="ICV">
    <vt:lpwstr>1F3C1B15954F47BA8874732FA585078F_12</vt:lpwstr>
  </property>
  <property fmtid="{D5CDD505-2E9C-101B-9397-08002B2CF9AE}" pid="6" name="KSOTemplateDocerSaveRecord">
    <vt:lpwstr>eyJoZGlkIjoiMzU5YTMwYWM2NDBlZWI2NmY2MzkxNDcyNzkzOWM1NmEiLCJ1c2VySWQiOiIyMjg5OTU1ODEifQ==</vt:lpwstr>
  </property>
</Properties>
</file>